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F12F42">
        <w:rPr>
          <w:rFonts w:eastAsia="Calibri"/>
          <w:b/>
          <w:i/>
          <w:iCs/>
          <w:color w:val="000000"/>
          <w:sz w:val="28"/>
          <w:szCs w:val="28"/>
          <w:u w:val="single"/>
          <w:lang w:eastAsia="en-US"/>
        </w:rPr>
        <w:t>Regulaminu udzielania zamówień w Polskiej Grupie Górniczej S.A</w:t>
      </w:r>
      <w:r w:rsidRPr="00F12F4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14070FFD"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873F3">
        <w:rPr>
          <w:rFonts w:eastAsia="Calibri"/>
          <w:b/>
          <w:color w:val="000000"/>
          <w:sz w:val="28"/>
          <w:szCs w:val="28"/>
          <w:lang w:eastAsia="en-US"/>
        </w:rPr>
        <w:t>.</w:t>
      </w:r>
      <w:r w:rsidRPr="00F76785">
        <w:rPr>
          <w:rFonts w:eastAsia="Calibri"/>
          <w:b/>
          <w:color w:val="000000"/>
          <w:sz w:val="28"/>
          <w:szCs w:val="28"/>
          <w:lang w:eastAsia="en-US"/>
        </w:rPr>
        <w:t xml:space="preserve">:  </w:t>
      </w:r>
      <w:r w:rsidR="00F12F42" w:rsidRPr="00F12F42">
        <w:rPr>
          <w:rFonts w:eastAsia="Calibri"/>
          <w:b/>
          <w:color w:val="000000"/>
          <w:sz w:val="28"/>
          <w:szCs w:val="28"/>
          <w:lang w:eastAsia="en-US"/>
        </w:rPr>
        <w:t>Świadczenie usług w zakresie całorocznego utrzymania terenów zewnętrznych dla Polskiej Grupy Górniczej S.A. Oddział KWK Sośnica</w:t>
      </w:r>
    </w:p>
    <w:p w14:paraId="3DE14426" w14:textId="6DB27D31"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F12F42">
        <w:rPr>
          <w:rFonts w:eastAsia="Calibri"/>
          <w:b/>
          <w:color w:val="000000"/>
          <w:sz w:val="28"/>
          <w:szCs w:val="28"/>
          <w:lang w:eastAsia="en-US"/>
        </w:rPr>
        <w:t>412500105</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662477D9" w14:textId="4B63CF79" w:rsidR="00B54258"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9752130" w:history="1">
            <w:r w:rsidR="00B54258" w:rsidRPr="004B7C21">
              <w:rPr>
                <w:rStyle w:val="Hipercze"/>
                <w:noProof/>
              </w:rPr>
              <w:t>Część I. Zamawiający:</w:t>
            </w:r>
            <w:r w:rsidR="00B54258">
              <w:rPr>
                <w:noProof/>
                <w:webHidden/>
              </w:rPr>
              <w:tab/>
            </w:r>
            <w:r w:rsidR="00B54258">
              <w:rPr>
                <w:noProof/>
                <w:webHidden/>
              </w:rPr>
              <w:fldChar w:fldCharType="begin"/>
            </w:r>
            <w:r w:rsidR="00B54258">
              <w:rPr>
                <w:noProof/>
                <w:webHidden/>
              </w:rPr>
              <w:instrText xml:space="preserve"> PAGEREF _Toc199752130 \h </w:instrText>
            </w:r>
            <w:r w:rsidR="00B54258">
              <w:rPr>
                <w:noProof/>
                <w:webHidden/>
              </w:rPr>
            </w:r>
            <w:r w:rsidR="00B54258">
              <w:rPr>
                <w:noProof/>
                <w:webHidden/>
              </w:rPr>
              <w:fldChar w:fldCharType="separate"/>
            </w:r>
            <w:r w:rsidR="00BE48DE">
              <w:rPr>
                <w:noProof/>
                <w:webHidden/>
              </w:rPr>
              <w:t>3</w:t>
            </w:r>
            <w:r w:rsidR="00B54258">
              <w:rPr>
                <w:noProof/>
                <w:webHidden/>
              </w:rPr>
              <w:fldChar w:fldCharType="end"/>
            </w:r>
          </w:hyperlink>
        </w:p>
        <w:p w14:paraId="2016AF07" w14:textId="42B52293"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31" w:history="1">
            <w:r w:rsidRPr="004B7C21">
              <w:rPr>
                <w:rStyle w:val="Hipercze"/>
                <w:noProof/>
              </w:rPr>
              <w:t>Część II. Postępowanie</w:t>
            </w:r>
            <w:r>
              <w:rPr>
                <w:noProof/>
                <w:webHidden/>
              </w:rPr>
              <w:tab/>
            </w:r>
            <w:r>
              <w:rPr>
                <w:noProof/>
                <w:webHidden/>
              </w:rPr>
              <w:fldChar w:fldCharType="begin"/>
            </w:r>
            <w:r>
              <w:rPr>
                <w:noProof/>
                <w:webHidden/>
              </w:rPr>
              <w:instrText xml:space="preserve"> PAGEREF _Toc199752131 \h </w:instrText>
            </w:r>
            <w:r>
              <w:rPr>
                <w:noProof/>
                <w:webHidden/>
              </w:rPr>
            </w:r>
            <w:r>
              <w:rPr>
                <w:noProof/>
                <w:webHidden/>
              </w:rPr>
              <w:fldChar w:fldCharType="separate"/>
            </w:r>
            <w:r w:rsidR="00BE48DE">
              <w:rPr>
                <w:noProof/>
                <w:webHidden/>
              </w:rPr>
              <w:t>3</w:t>
            </w:r>
            <w:r>
              <w:rPr>
                <w:noProof/>
                <w:webHidden/>
              </w:rPr>
              <w:fldChar w:fldCharType="end"/>
            </w:r>
          </w:hyperlink>
        </w:p>
        <w:p w14:paraId="2145684D" w14:textId="1CB8C85A"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32" w:history="1">
            <w:r w:rsidRPr="004B7C21">
              <w:rPr>
                <w:rStyle w:val="Hipercze"/>
                <w:noProof/>
              </w:rPr>
              <w:t>Część III. Przedmiot zamówienia. Termin wykonania.</w:t>
            </w:r>
            <w:r>
              <w:rPr>
                <w:noProof/>
                <w:webHidden/>
              </w:rPr>
              <w:tab/>
            </w:r>
            <w:r>
              <w:rPr>
                <w:noProof/>
                <w:webHidden/>
              </w:rPr>
              <w:fldChar w:fldCharType="begin"/>
            </w:r>
            <w:r>
              <w:rPr>
                <w:noProof/>
                <w:webHidden/>
              </w:rPr>
              <w:instrText xml:space="preserve"> PAGEREF _Toc199752132 \h </w:instrText>
            </w:r>
            <w:r>
              <w:rPr>
                <w:noProof/>
                <w:webHidden/>
              </w:rPr>
            </w:r>
            <w:r>
              <w:rPr>
                <w:noProof/>
                <w:webHidden/>
              </w:rPr>
              <w:fldChar w:fldCharType="separate"/>
            </w:r>
            <w:r w:rsidR="00BE48DE">
              <w:rPr>
                <w:noProof/>
                <w:webHidden/>
              </w:rPr>
              <w:t>3</w:t>
            </w:r>
            <w:r>
              <w:rPr>
                <w:noProof/>
                <w:webHidden/>
              </w:rPr>
              <w:fldChar w:fldCharType="end"/>
            </w:r>
          </w:hyperlink>
        </w:p>
        <w:p w14:paraId="7EBF13C2" w14:textId="0B0BB847"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33" w:history="1">
            <w:r w:rsidRPr="004B7C21">
              <w:rPr>
                <w:rStyle w:val="Hipercze"/>
                <w:noProof/>
              </w:rPr>
              <w:t>Część IV. Oferty częściowe</w:t>
            </w:r>
            <w:r>
              <w:rPr>
                <w:noProof/>
                <w:webHidden/>
              </w:rPr>
              <w:tab/>
            </w:r>
            <w:r>
              <w:rPr>
                <w:noProof/>
                <w:webHidden/>
              </w:rPr>
              <w:fldChar w:fldCharType="begin"/>
            </w:r>
            <w:r>
              <w:rPr>
                <w:noProof/>
                <w:webHidden/>
              </w:rPr>
              <w:instrText xml:space="preserve"> PAGEREF _Toc199752133 \h </w:instrText>
            </w:r>
            <w:r>
              <w:rPr>
                <w:noProof/>
                <w:webHidden/>
              </w:rPr>
            </w:r>
            <w:r>
              <w:rPr>
                <w:noProof/>
                <w:webHidden/>
              </w:rPr>
              <w:fldChar w:fldCharType="separate"/>
            </w:r>
            <w:r w:rsidR="00BE48DE">
              <w:rPr>
                <w:noProof/>
                <w:webHidden/>
              </w:rPr>
              <w:t>4</w:t>
            </w:r>
            <w:r>
              <w:rPr>
                <w:noProof/>
                <w:webHidden/>
              </w:rPr>
              <w:fldChar w:fldCharType="end"/>
            </w:r>
          </w:hyperlink>
        </w:p>
        <w:p w14:paraId="0365E5C1" w14:textId="0253D517"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34" w:history="1">
            <w:r w:rsidRPr="004B7C21">
              <w:rPr>
                <w:rStyle w:val="Hipercze"/>
                <w:noProof/>
              </w:rPr>
              <w:t>Część V. Kwalifikacja podmiotowa Wykonawców</w:t>
            </w:r>
            <w:r>
              <w:rPr>
                <w:noProof/>
                <w:webHidden/>
              </w:rPr>
              <w:tab/>
            </w:r>
            <w:r>
              <w:rPr>
                <w:noProof/>
                <w:webHidden/>
              </w:rPr>
              <w:fldChar w:fldCharType="begin"/>
            </w:r>
            <w:r>
              <w:rPr>
                <w:noProof/>
                <w:webHidden/>
              </w:rPr>
              <w:instrText xml:space="preserve"> PAGEREF _Toc199752134 \h </w:instrText>
            </w:r>
            <w:r>
              <w:rPr>
                <w:noProof/>
                <w:webHidden/>
              </w:rPr>
            </w:r>
            <w:r>
              <w:rPr>
                <w:noProof/>
                <w:webHidden/>
              </w:rPr>
              <w:fldChar w:fldCharType="separate"/>
            </w:r>
            <w:r w:rsidR="00BE48DE">
              <w:rPr>
                <w:noProof/>
                <w:webHidden/>
              </w:rPr>
              <w:t>4</w:t>
            </w:r>
            <w:r>
              <w:rPr>
                <w:noProof/>
                <w:webHidden/>
              </w:rPr>
              <w:fldChar w:fldCharType="end"/>
            </w:r>
          </w:hyperlink>
        </w:p>
        <w:p w14:paraId="772BBC5B" w14:textId="78DAA834"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35" w:history="1">
            <w:r w:rsidRPr="004B7C21">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_Toc199752135 \h </w:instrText>
            </w:r>
            <w:r>
              <w:rPr>
                <w:noProof/>
                <w:webHidden/>
              </w:rPr>
            </w:r>
            <w:r>
              <w:rPr>
                <w:noProof/>
                <w:webHidden/>
              </w:rPr>
              <w:fldChar w:fldCharType="separate"/>
            </w:r>
            <w:r w:rsidR="00BE48DE">
              <w:rPr>
                <w:noProof/>
                <w:webHidden/>
              </w:rPr>
              <w:t>7</w:t>
            </w:r>
            <w:r>
              <w:rPr>
                <w:noProof/>
                <w:webHidden/>
              </w:rPr>
              <w:fldChar w:fldCharType="end"/>
            </w:r>
          </w:hyperlink>
        </w:p>
        <w:p w14:paraId="63E5E572" w14:textId="32C0A2AB"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36" w:history="1">
            <w:r w:rsidRPr="004B7C21">
              <w:rPr>
                <w:rStyle w:val="Hipercze"/>
                <w:noProof/>
              </w:rPr>
              <w:t>Część VII. Udostępnienie zasobów</w:t>
            </w:r>
            <w:r>
              <w:rPr>
                <w:noProof/>
                <w:webHidden/>
              </w:rPr>
              <w:tab/>
            </w:r>
            <w:r>
              <w:rPr>
                <w:noProof/>
                <w:webHidden/>
              </w:rPr>
              <w:fldChar w:fldCharType="begin"/>
            </w:r>
            <w:r>
              <w:rPr>
                <w:noProof/>
                <w:webHidden/>
              </w:rPr>
              <w:instrText xml:space="preserve"> PAGEREF _Toc199752136 \h </w:instrText>
            </w:r>
            <w:r>
              <w:rPr>
                <w:noProof/>
                <w:webHidden/>
              </w:rPr>
            </w:r>
            <w:r>
              <w:rPr>
                <w:noProof/>
                <w:webHidden/>
              </w:rPr>
              <w:fldChar w:fldCharType="separate"/>
            </w:r>
            <w:r w:rsidR="00BE48DE">
              <w:rPr>
                <w:noProof/>
                <w:webHidden/>
              </w:rPr>
              <w:t>7</w:t>
            </w:r>
            <w:r>
              <w:rPr>
                <w:noProof/>
                <w:webHidden/>
              </w:rPr>
              <w:fldChar w:fldCharType="end"/>
            </w:r>
          </w:hyperlink>
        </w:p>
        <w:p w14:paraId="05A01FF5" w14:textId="1CFAD60B"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37" w:history="1">
            <w:r w:rsidRPr="004B7C21">
              <w:rPr>
                <w:rStyle w:val="Hipercze"/>
                <w:noProof/>
              </w:rPr>
              <w:t>Część VIII. Podmiotowe środki dowodowe.</w:t>
            </w:r>
            <w:r>
              <w:rPr>
                <w:noProof/>
                <w:webHidden/>
              </w:rPr>
              <w:tab/>
            </w:r>
            <w:r>
              <w:rPr>
                <w:noProof/>
                <w:webHidden/>
              </w:rPr>
              <w:fldChar w:fldCharType="begin"/>
            </w:r>
            <w:r>
              <w:rPr>
                <w:noProof/>
                <w:webHidden/>
              </w:rPr>
              <w:instrText xml:space="preserve"> PAGEREF _Toc199752137 \h </w:instrText>
            </w:r>
            <w:r>
              <w:rPr>
                <w:noProof/>
                <w:webHidden/>
              </w:rPr>
            </w:r>
            <w:r>
              <w:rPr>
                <w:noProof/>
                <w:webHidden/>
              </w:rPr>
              <w:fldChar w:fldCharType="separate"/>
            </w:r>
            <w:r w:rsidR="00BE48DE">
              <w:rPr>
                <w:noProof/>
                <w:webHidden/>
              </w:rPr>
              <w:t>8</w:t>
            </w:r>
            <w:r>
              <w:rPr>
                <w:noProof/>
                <w:webHidden/>
              </w:rPr>
              <w:fldChar w:fldCharType="end"/>
            </w:r>
          </w:hyperlink>
        </w:p>
        <w:p w14:paraId="6AF6AFCD" w14:textId="2B6A0F68"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38" w:history="1">
            <w:r w:rsidRPr="004B7C21">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_Toc199752138 \h </w:instrText>
            </w:r>
            <w:r>
              <w:rPr>
                <w:noProof/>
                <w:webHidden/>
              </w:rPr>
            </w:r>
            <w:r>
              <w:rPr>
                <w:noProof/>
                <w:webHidden/>
              </w:rPr>
              <w:fldChar w:fldCharType="separate"/>
            </w:r>
            <w:r w:rsidR="00BE48DE">
              <w:rPr>
                <w:noProof/>
                <w:webHidden/>
              </w:rPr>
              <w:t>12</w:t>
            </w:r>
            <w:r>
              <w:rPr>
                <w:noProof/>
                <w:webHidden/>
              </w:rPr>
              <w:fldChar w:fldCharType="end"/>
            </w:r>
          </w:hyperlink>
        </w:p>
        <w:p w14:paraId="14C33559" w14:textId="3F2F57BF"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39" w:history="1">
            <w:r w:rsidRPr="004B7C21">
              <w:rPr>
                <w:rStyle w:val="Hipercze"/>
                <w:noProof/>
              </w:rPr>
              <w:t>Część X. Podwykonawstwo</w:t>
            </w:r>
            <w:r>
              <w:rPr>
                <w:noProof/>
                <w:webHidden/>
              </w:rPr>
              <w:tab/>
            </w:r>
            <w:r>
              <w:rPr>
                <w:noProof/>
                <w:webHidden/>
              </w:rPr>
              <w:fldChar w:fldCharType="begin"/>
            </w:r>
            <w:r>
              <w:rPr>
                <w:noProof/>
                <w:webHidden/>
              </w:rPr>
              <w:instrText xml:space="preserve"> PAGEREF _Toc199752139 \h </w:instrText>
            </w:r>
            <w:r>
              <w:rPr>
                <w:noProof/>
                <w:webHidden/>
              </w:rPr>
            </w:r>
            <w:r>
              <w:rPr>
                <w:noProof/>
                <w:webHidden/>
              </w:rPr>
              <w:fldChar w:fldCharType="separate"/>
            </w:r>
            <w:r w:rsidR="00BE48DE">
              <w:rPr>
                <w:noProof/>
                <w:webHidden/>
              </w:rPr>
              <w:t>13</w:t>
            </w:r>
            <w:r>
              <w:rPr>
                <w:noProof/>
                <w:webHidden/>
              </w:rPr>
              <w:fldChar w:fldCharType="end"/>
            </w:r>
          </w:hyperlink>
        </w:p>
        <w:p w14:paraId="1FE26423" w14:textId="1A90FA97"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40" w:history="1">
            <w:r w:rsidRPr="004B7C21">
              <w:rPr>
                <w:rStyle w:val="Hipercze"/>
                <w:noProof/>
              </w:rPr>
              <w:t>Część XI. Wadium</w:t>
            </w:r>
            <w:r>
              <w:rPr>
                <w:noProof/>
                <w:webHidden/>
              </w:rPr>
              <w:tab/>
            </w:r>
            <w:r>
              <w:rPr>
                <w:noProof/>
                <w:webHidden/>
              </w:rPr>
              <w:fldChar w:fldCharType="begin"/>
            </w:r>
            <w:r>
              <w:rPr>
                <w:noProof/>
                <w:webHidden/>
              </w:rPr>
              <w:instrText xml:space="preserve"> PAGEREF _Toc199752140 \h </w:instrText>
            </w:r>
            <w:r>
              <w:rPr>
                <w:noProof/>
                <w:webHidden/>
              </w:rPr>
            </w:r>
            <w:r>
              <w:rPr>
                <w:noProof/>
                <w:webHidden/>
              </w:rPr>
              <w:fldChar w:fldCharType="separate"/>
            </w:r>
            <w:r w:rsidR="00BE48DE">
              <w:rPr>
                <w:noProof/>
                <w:webHidden/>
              </w:rPr>
              <w:t>13</w:t>
            </w:r>
            <w:r>
              <w:rPr>
                <w:noProof/>
                <w:webHidden/>
              </w:rPr>
              <w:fldChar w:fldCharType="end"/>
            </w:r>
          </w:hyperlink>
        </w:p>
        <w:p w14:paraId="4B284D29" w14:textId="1F2C63CC"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41" w:history="1">
            <w:r w:rsidRPr="004B7C21">
              <w:rPr>
                <w:rStyle w:val="Hipercze"/>
                <w:noProof/>
              </w:rPr>
              <w:t>Część XII. Opis sposobu przygotowania oferty</w:t>
            </w:r>
            <w:r>
              <w:rPr>
                <w:noProof/>
                <w:webHidden/>
              </w:rPr>
              <w:tab/>
            </w:r>
            <w:r>
              <w:rPr>
                <w:noProof/>
                <w:webHidden/>
              </w:rPr>
              <w:fldChar w:fldCharType="begin"/>
            </w:r>
            <w:r>
              <w:rPr>
                <w:noProof/>
                <w:webHidden/>
              </w:rPr>
              <w:instrText xml:space="preserve"> PAGEREF _Toc199752141 \h </w:instrText>
            </w:r>
            <w:r>
              <w:rPr>
                <w:noProof/>
                <w:webHidden/>
              </w:rPr>
            </w:r>
            <w:r>
              <w:rPr>
                <w:noProof/>
                <w:webHidden/>
              </w:rPr>
              <w:fldChar w:fldCharType="separate"/>
            </w:r>
            <w:r w:rsidR="00BE48DE">
              <w:rPr>
                <w:noProof/>
                <w:webHidden/>
              </w:rPr>
              <w:t>13</w:t>
            </w:r>
            <w:r>
              <w:rPr>
                <w:noProof/>
                <w:webHidden/>
              </w:rPr>
              <w:fldChar w:fldCharType="end"/>
            </w:r>
          </w:hyperlink>
        </w:p>
        <w:p w14:paraId="6424EB72" w14:textId="020FD7E9"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42" w:history="1">
            <w:r w:rsidRPr="004B7C21">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_Toc199752142 \h </w:instrText>
            </w:r>
            <w:r>
              <w:rPr>
                <w:noProof/>
                <w:webHidden/>
              </w:rPr>
            </w:r>
            <w:r>
              <w:rPr>
                <w:noProof/>
                <w:webHidden/>
              </w:rPr>
              <w:fldChar w:fldCharType="separate"/>
            </w:r>
            <w:r w:rsidR="00BE48DE">
              <w:rPr>
                <w:noProof/>
                <w:webHidden/>
              </w:rPr>
              <w:t>16</w:t>
            </w:r>
            <w:r>
              <w:rPr>
                <w:noProof/>
                <w:webHidden/>
              </w:rPr>
              <w:fldChar w:fldCharType="end"/>
            </w:r>
          </w:hyperlink>
        </w:p>
        <w:p w14:paraId="77694E2D" w14:textId="44AF3AF0"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43" w:history="1">
            <w:r w:rsidRPr="004B7C21">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_Toc199752143 \h </w:instrText>
            </w:r>
            <w:r>
              <w:rPr>
                <w:noProof/>
                <w:webHidden/>
              </w:rPr>
            </w:r>
            <w:r>
              <w:rPr>
                <w:noProof/>
                <w:webHidden/>
              </w:rPr>
              <w:fldChar w:fldCharType="separate"/>
            </w:r>
            <w:r w:rsidR="00BE48DE">
              <w:rPr>
                <w:noProof/>
                <w:webHidden/>
              </w:rPr>
              <w:t>16</w:t>
            </w:r>
            <w:r>
              <w:rPr>
                <w:noProof/>
                <w:webHidden/>
              </w:rPr>
              <w:fldChar w:fldCharType="end"/>
            </w:r>
          </w:hyperlink>
        </w:p>
        <w:p w14:paraId="1DE9056B" w14:textId="4C7E31FB"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44" w:history="1">
            <w:r w:rsidRPr="004B7C21">
              <w:rPr>
                <w:rStyle w:val="Hipercze"/>
                <w:noProof/>
              </w:rPr>
              <w:t>Część XV. Opis sposobu obliczenia ceny</w:t>
            </w:r>
            <w:r>
              <w:rPr>
                <w:noProof/>
                <w:webHidden/>
              </w:rPr>
              <w:tab/>
            </w:r>
            <w:r>
              <w:rPr>
                <w:noProof/>
                <w:webHidden/>
              </w:rPr>
              <w:fldChar w:fldCharType="begin"/>
            </w:r>
            <w:r>
              <w:rPr>
                <w:noProof/>
                <w:webHidden/>
              </w:rPr>
              <w:instrText xml:space="preserve"> PAGEREF _Toc199752144 \h </w:instrText>
            </w:r>
            <w:r>
              <w:rPr>
                <w:noProof/>
                <w:webHidden/>
              </w:rPr>
            </w:r>
            <w:r>
              <w:rPr>
                <w:noProof/>
                <w:webHidden/>
              </w:rPr>
              <w:fldChar w:fldCharType="separate"/>
            </w:r>
            <w:r w:rsidR="00BE48DE">
              <w:rPr>
                <w:noProof/>
                <w:webHidden/>
              </w:rPr>
              <w:t>17</w:t>
            </w:r>
            <w:r>
              <w:rPr>
                <w:noProof/>
                <w:webHidden/>
              </w:rPr>
              <w:fldChar w:fldCharType="end"/>
            </w:r>
          </w:hyperlink>
        </w:p>
        <w:p w14:paraId="0F819119" w14:textId="440BF7CE"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45" w:history="1">
            <w:r w:rsidRPr="004B7C21">
              <w:rPr>
                <w:rStyle w:val="Hipercze"/>
                <w:noProof/>
              </w:rPr>
              <w:t>Część XVI. Kryteria oceny ofert</w:t>
            </w:r>
            <w:r>
              <w:rPr>
                <w:noProof/>
                <w:webHidden/>
              </w:rPr>
              <w:tab/>
            </w:r>
            <w:r>
              <w:rPr>
                <w:noProof/>
                <w:webHidden/>
              </w:rPr>
              <w:fldChar w:fldCharType="begin"/>
            </w:r>
            <w:r>
              <w:rPr>
                <w:noProof/>
                <w:webHidden/>
              </w:rPr>
              <w:instrText xml:space="preserve"> PAGEREF _Toc199752145 \h </w:instrText>
            </w:r>
            <w:r>
              <w:rPr>
                <w:noProof/>
                <w:webHidden/>
              </w:rPr>
            </w:r>
            <w:r>
              <w:rPr>
                <w:noProof/>
                <w:webHidden/>
              </w:rPr>
              <w:fldChar w:fldCharType="separate"/>
            </w:r>
            <w:r w:rsidR="00BE48DE">
              <w:rPr>
                <w:noProof/>
                <w:webHidden/>
              </w:rPr>
              <w:t>17</w:t>
            </w:r>
            <w:r>
              <w:rPr>
                <w:noProof/>
                <w:webHidden/>
              </w:rPr>
              <w:fldChar w:fldCharType="end"/>
            </w:r>
          </w:hyperlink>
        </w:p>
        <w:p w14:paraId="78A81A89" w14:textId="0509CF26"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46" w:history="1">
            <w:r w:rsidRPr="004B7C21">
              <w:rPr>
                <w:rStyle w:val="Hipercze"/>
                <w:noProof/>
              </w:rPr>
              <w:t>Część XVII. Aukcja elektroniczna</w:t>
            </w:r>
            <w:r>
              <w:rPr>
                <w:noProof/>
                <w:webHidden/>
              </w:rPr>
              <w:tab/>
            </w:r>
            <w:r>
              <w:rPr>
                <w:noProof/>
                <w:webHidden/>
              </w:rPr>
              <w:fldChar w:fldCharType="begin"/>
            </w:r>
            <w:r>
              <w:rPr>
                <w:noProof/>
                <w:webHidden/>
              </w:rPr>
              <w:instrText xml:space="preserve"> PAGEREF _Toc199752146 \h </w:instrText>
            </w:r>
            <w:r>
              <w:rPr>
                <w:noProof/>
                <w:webHidden/>
              </w:rPr>
            </w:r>
            <w:r>
              <w:rPr>
                <w:noProof/>
                <w:webHidden/>
              </w:rPr>
              <w:fldChar w:fldCharType="separate"/>
            </w:r>
            <w:r w:rsidR="00BE48DE">
              <w:rPr>
                <w:noProof/>
                <w:webHidden/>
              </w:rPr>
              <w:t>18</w:t>
            </w:r>
            <w:r>
              <w:rPr>
                <w:noProof/>
                <w:webHidden/>
              </w:rPr>
              <w:fldChar w:fldCharType="end"/>
            </w:r>
          </w:hyperlink>
        </w:p>
        <w:p w14:paraId="640EEB49" w14:textId="519DD90F"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47" w:history="1">
            <w:r w:rsidRPr="004B7C21">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_Toc199752147 \h </w:instrText>
            </w:r>
            <w:r>
              <w:rPr>
                <w:noProof/>
                <w:webHidden/>
              </w:rPr>
            </w:r>
            <w:r>
              <w:rPr>
                <w:noProof/>
                <w:webHidden/>
              </w:rPr>
              <w:fldChar w:fldCharType="separate"/>
            </w:r>
            <w:r w:rsidR="00BE48DE">
              <w:rPr>
                <w:noProof/>
                <w:webHidden/>
              </w:rPr>
              <w:t>22</w:t>
            </w:r>
            <w:r>
              <w:rPr>
                <w:noProof/>
                <w:webHidden/>
              </w:rPr>
              <w:fldChar w:fldCharType="end"/>
            </w:r>
          </w:hyperlink>
        </w:p>
        <w:p w14:paraId="2B65308E" w14:textId="31014EFB"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48" w:history="1">
            <w:r w:rsidRPr="004B7C21">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_Toc199752148 \h </w:instrText>
            </w:r>
            <w:r>
              <w:rPr>
                <w:noProof/>
                <w:webHidden/>
              </w:rPr>
            </w:r>
            <w:r>
              <w:rPr>
                <w:noProof/>
                <w:webHidden/>
              </w:rPr>
              <w:fldChar w:fldCharType="separate"/>
            </w:r>
            <w:r w:rsidR="00BE48DE">
              <w:rPr>
                <w:noProof/>
                <w:webHidden/>
              </w:rPr>
              <w:t>22</w:t>
            </w:r>
            <w:r>
              <w:rPr>
                <w:noProof/>
                <w:webHidden/>
              </w:rPr>
              <w:fldChar w:fldCharType="end"/>
            </w:r>
          </w:hyperlink>
        </w:p>
        <w:p w14:paraId="640473AD" w14:textId="1A89E94C"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49" w:history="1">
            <w:r w:rsidRPr="004B7C21">
              <w:rPr>
                <w:rStyle w:val="Hipercze"/>
                <w:noProof/>
              </w:rPr>
              <w:t>Część XX. Istotne postanowienia umowy</w:t>
            </w:r>
            <w:r>
              <w:rPr>
                <w:noProof/>
                <w:webHidden/>
              </w:rPr>
              <w:tab/>
            </w:r>
            <w:r>
              <w:rPr>
                <w:noProof/>
                <w:webHidden/>
              </w:rPr>
              <w:fldChar w:fldCharType="begin"/>
            </w:r>
            <w:r>
              <w:rPr>
                <w:noProof/>
                <w:webHidden/>
              </w:rPr>
              <w:instrText xml:space="preserve"> PAGEREF _Toc199752149 \h </w:instrText>
            </w:r>
            <w:r>
              <w:rPr>
                <w:noProof/>
                <w:webHidden/>
              </w:rPr>
            </w:r>
            <w:r>
              <w:rPr>
                <w:noProof/>
                <w:webHidden/>
              </w:rPr>
              <w:fldChar w:fldCharType="separate"/>
            </w:r>
            <w:r w:rsidR="00BE48DE">
              <w:rPr>
                <w:noProof/>
                <w:webHidden/>
              </w:rPr>
              <w:t>22</w:t>
            </w:r>
            <w:r>
              <w:rPr>
                <w:noProof/>
                <w:webHidden/>
              </w:rPr>
              <w:fldChar w:fldCharType="end"/>
            </w:r>
          </w:hyperlink>
        </w:p>
        <w:p w14:paraId="19D6A79D" w14:textId="0633B666"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50" w:history="1">
            <w:r w:rsidRPr="004B7C21">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_Toc199752150 \h </w:instrText>
            </w:r>
            <w:r>
              <w:rPr>
                <w:noProof/>
                <w:webHidden/>
              </w:rPr>
            </w:r>
            <w:r>
              <w:rPr>
                <w:noProof/>
                <w:webHidden/>
              </w:rPr>
              <w:fldChar w:fldCharType="separate"/>
            </w:r>
            <w:r w:rsidR="00BE48DE">
              <w:rPr>
                <w:noProof/>
                <w:webHidden/>
              </w:rPr>
              <w:t>22</w:t>
            </w:r>
            <w:r>
              <w:rPr>
                <w:noProof/>
                <w:webHidden/>
              </w:rPr>
              <w:fldChar w:fldCharType="end"/>
            </w:r>
          </w:hyperlink>
        </w:p>
        <w:p w14:paraId="5AE8FDDC" w14:textId="7191C63D"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51" w:history="1">
            <w:r w:rsidRPr="004B7C21">
              <w:rPr>
                <w:rStyle w:val="Hipercze"/>
                <w:noProof/>
              </w:rPr>
              <w:t>Część XXII. Pouczenie o środkach ochrony prawnej.</w:t>
            </w:r>
            <w:r>
              <w:rPr>
                <w:noProof/>
                <w:webHidden/>
              </w:rPr>
              <w:tab/>
            </w:r>
            <w:r>
              <w:rPr>
                <w:noProof/>
                <w:webHidden/>
              </w:rPr>
              <w:fldChar w:fldCharType="begin"/>
            </w:r>
            <w:r>
              <w:rPr>
                <w:noProof/>
                <w:webHidden/>
              </w:rPr>
              <w:instrText xml:space="preserve"> PAGEREF _Toc199752151 \h </w:instrText>
            </w:r>
            <w:r>
              <w:rPr>
                <w:noProof/>
                <w:webHidden/>
              </w:rPr>
            </w:r>
            <w:r>
              <w:rPr>
                <w:noProof/>
                <w:webHidden/>
              </w:rPr>
              <w:fldChar w:fldCharType="separate"/>
            </w:r>
            <w:r w:rsidR="00BE48DE">
              <w:rPr>
                <w:noProof/>
                <w:webHidden/>
              </w:rPr>
              <w:t>23</w:t>
            </w:r>
            <w:r>
              <w:rPr>
                <w:noProof/>
                <w:webHidden/>
              </w:rPr>
              <w:fldChar w:fldCharType="end"/>
            </w:r>
          </w:hyperlink>
        </w:p>
        <w:p w14:paraId="375FDA3B" w14:textId="3FDE2E6F" w:rsidR="00B54258" w:rsidRDefault="00B54258">
          <w:pPr>
            <w:pStyle w:val="Spistreci1"/>
            <w:rPr>
              <w:rFonts w:asciiTheme="minorHAnsi" w:eastAsiaTheme="minorEastAsia" w:hAnsiTheme="minorHAnsi" w:cstheme="minorBidi"/>
              <w:noProof/>
              <w:kern w:val="2"/>
              <w:sz w:val="24"/>
              <w:szCs w:val="24"/>
              <w14:ligatures w14:val="standardContextual"/>
            </w:rPr>
          </w:pPr>
          <w:hyperlink w:anchor="_Toc199752152" w:history="1">
            <w:r w:rsidRPr="004B7C21">
              <w:rPr>
                <w:rStyle w:val="Hipercze"/>
                <w:noProof/>
              </w:rPr>
              <w:t>Wykaz załączników</w:t>
            </w:r>
            <w:r>
              <w:rPr>
                <w:noProof/>
                <w:webHidden/>
              </w:rPr>
              <w:tab/>
            </w:r>
            <w:r>
              <w:rPr>
                <w:noProof/>
                <w:webHidden/>
              </w:rPr>
              <w:fldChar w:fldCharType="begin"/>
            </w:r>
            <w:r>
              <w:rPr>
                <w:noProof/>
                <w:webHidden/>
              </w:rPr>
              <w:instrText xml:space="preserve"> PAGEREF _Toc199752152 \h </w:instrText>
            </w:r>
            <w:r>
              <w:rPr>
                <w:noProof/>
                <w:webHidden/>
              </w:rPr>
            </w:r>
            <w:r>
              <w:rPr>
                <w:noProof/>
                <w:webHidden/>
              </w:rPr>
              <w:fldChar w:fldCharType="separate"/>
            </w:r>
            <w:r w:rsidR="00BE48DE">
              <w:rPr>
                <w:noProof/>
                <w:webHidden/>
              </w:rPr>
              <w:t>23</w:t>
            </w:r>
            <w:r>
              <w:rPr>
                <w:noProof/>
                <w:webHidden/>
              </w:rPr>
              <w:fldChar w:fldCharType="end"/>
            </w:r>
          </w:hyperlink>
        </w:p>
        <w:p w14:paraId="0F395070" w14:textId="7343E631"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975213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E045DE0" w14:textId="421118BF" w:rsidR="00F12F42" w:rsidRPr="00DD199C" w:rsidRDefault="00F12F42" w:rsidP="00F12F42">
      <w:pPr>
        <w:spacing w:before="120"/>
        <w:jc w:val="both"/>
        <w:rPr>
          <w:bCs/>
          <w:iCs/>
          <w:sz w:val="24"/>
          <w:szCs w:val="24"/>
        </w:rPr>
      </w:pPr>
      <w:r w:rsidRPr="00F12F42">
        <w:rPr>
          <w:bCs/>
          <w:iCs/>
          <w:sz w:val="24"/>
          <w:szCs w:val="24"/>
        </w:rPr>
        <w:t>Oddział KWK Sośnica,</w:t>
      </w:r>
      <w:r w:rsidR="006A6EC0">
        <w:rPr>
          <w:bCs/>
          <w:iCs/>
          <w:sz w:val="24"/>
          <w:szCs w:val="24"/>
        </w:rPr>
        <w:t xml:space="preserve"> </w:t>
      </w:r>
      <w:r w:rsidRPr="00F12F42">
        <w:rPr>
          <w:bCs/>
          <w:iCs/>
          <w:sz w:val="24"/>
          <w:szCs w:val="24"/>
        </w:rPr>
        <w:t>ul. Błonie 6, 44-103 Gliwice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9752131"/>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255BA09F" w:rsidR="00D50111" w:rsidRPr="00F12F42" w:rsidRDefault="00CA0422" w:rsidP="00F12F42">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9752132"/>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247A1CA9" w:rsidR="00F13DFD" w:rsidRPr="00F12F42" w:rsidRDefault="00F13DFD" w:rsidP="00F12F42">
      <w:pPr>
        <w:pStyle w:val="Akapitzlist"/>
        <w:numPr>
          <w:ilvl w:val="0"/>
          <w:numId w:val="1"/>
        </w:numPr>
        <w:spacing w:before="120" w:line="312" w:lineRule="auto"/>
        <w:ind w:left="357" w:hanging="357"/>
      </w:pPr>
      <w:r w:rsidRPr="00057162">
        <w:t xml:space="preserve">Przedmiotem zamówienia jest: </w:t>
      </w:r>
      <w:r w:rsidR="00F12F42" w:rsidRPr="00F12F42">
        <w:t>Świadczenie usług w zakresie całorocznego utrzymania terenów zewnętrznych dla Polskiej Grupy Górniczej S.A. Oddział KWK Sośnica.</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lastRenderedPageBreak/>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1092C2F9"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F12F42" w:rsidRPr="00F12F42">
        <w:t xml:space="preserve"> 90900000-6</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9752133"/>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975213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674E65">
      <w:pPr>
        <w:pStyle w:val="Akapitzlist"/>
        <w:widowControl w:val="0"/>
        <w:numPr>
          <w:ilvl w:val="7"/>
          <w:numId w:val="38"/>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F12F42">
          <w:rPr>
            <w:rStyle w:val="Hipercze"/>
            <w:color w:val="auto"/>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674E65">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674E65">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lastRenderedPageBreak/>
        <w:t xml:space="preserve">z dnia 29 września 1994 r. o </w:t>
      </w:r>
      <w:r w:rsidR="00820105" w:rsidRPr="00F12F42">
        <w:t>rachunkowości (</w:t>
      </w:r>
      <w:r w:rsidR="00D03994" w:rsidRPr="00F12F42">
        <w:t xml:space="preserve">Dz. U. z 2023 r. poz. 120, 295 z </w:t>
      </w:r>
      <w:proofErr w:type="spellStart"/>
      <w:r w:rsidR="00D03994" w:rsidRPr="00F12F42">
        <w:t>późn</w:t>
      </w:r>
      <w:proofErr w:type="spellEnd"/>
      <w:r w:rsidR="00D03994" w:rsidRPr="00F12F42">
        <w:t>. zm.</w:t>
      </w:r>
      <w:r w:rsidR="00820105" w:rsidRPr="00F12F42">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674E65">
      <w:pPr>
        <w:pStyle w:val="Akapitzlist"/>
        <w:widowControl w:val="0"/>
        <w:numPr>
          <w:ilvl w:val="7"/>
          <w:numId w:val="38"/>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674E65">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674E65">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674E65">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674E65">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37F78C02" w14:textId="6A6D2013" w:rsidR="00A34DDB" w:rsidRPr="000C5BB6" w:rsidRDefault="00A34DDB" w:rsidP="00290753">
      <w:pPr>
        <w:pStyle w:val="Ustp"/>
        <w:numPr>
          <w:ilvl w:val="1"/>
          <w:numId w:val="2"/>
        </w:numPr>
        <w:ind w:left="567" w:hanging="283"/>
      </w:pPr>
      <w:bookmarkStart w:id="18" w:name="_Hlk147306314"/>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674E65">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674E65">
      <w:pPr>
        <w:pStyle w:val="Akapitzlist"/>
        <w:numPr>
          <w:ilvl w:val="2"/>
          <w:numId w:val="32"/>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674E65">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6A6EC0" w:rsidRDefault="000A645B" w:rsidP="00A34DDB">
      <w:pPr>
        <w:pStyle w:val="Punkt"/>
        <w:numPr>
          <w:ilvl w:val="2"/>
          <w:numId w:val="2"/>
        </w:numPr>
        <w:ind w:left="1134" w:hanging="283"/>
        <w:rPr>
          <w:color w:val="000000" w:themeColor="text1"/>
        </w:rPr>
      </w:pPr>
      <w:r w:rsidRPr="000F3538">
        <w:t xml:space="preserve">pomimo wyboru jego oferty </w:t>
      </w:r>
      <w:r w:rsidRPr="006A6EC0">
        <w:rPr>
          <w:color w:val="000000" w:themeColor="text1"/>
        </w:rPr>
        <w:t>jako najkorzystniejszej w postępowaniu o udzielenie zamówienia przeprowadzonym przez Zamawiającego, odmówił podpisania umowy, nie wniósł wymaganego zabezpieczenia należytego wykonania umowy (</w:t>
      </w:r>
      <w:r w:rsidRPr="006A6EC0">
        <w:rPr>
          <w:i/>
          <w:iCs/>
          <w:color w:val="000000" w:themeColor="text1"/>
        </w:rPr>
        <w:t>jeżeli było wymagane</w:t>
      </w:r>
      <w:r w:rsidRPr="006A6EC0">
        <w:rPr>
          <w:color w:val="000000" w:themeColor="text1"/>
        </w:rPr>
        <w:t xml:space="preserve">) lub zawarcie umowy stało się niemożliwe z przyczyn leżących po stronie </w:t>
      </w:r>
      <w:r w:rsidR="00DB4D9E" w:rsidRPr="006A6EC0">
        <w:rPr>
          <w:color w:val="000000" w:themeColor="text1"/>
        </w:rPr>
        <w:t>Wykonawcy</w:t>
      </w:r>
      <w:r w:rsidRPr="006A6EC0">
        <w:rPr>
          <w:color w:val="000000" w:themeColor="text1"/>
        </w:rPr>
        <w:t>;</w:t>
      </w:r>
    </w:p>
    <w:p w14:paraId="31532E87" w14:textId="1967A7D4" w:rsidR="000A645B" w:rsidRPr="006A6EC0" w:rsidRDefault="000A645B" w:rsidP="00A34DDB">
      <w:pPr>
        <w:pStyle w:val="Ustp"/>
        <w:numPr>
          <w:ilvl w:val="1"/>
          <w:numId w:val="2"/>
        </w:numPr>
        <w:ind w:left="851" w:hanging="454"/>
        <w:rPr>
          <w:color w:val="000000" w:themeColor="text1"/>
        </w:rPr>
      </w:pPr>
      <w:r w:rsidRPr="006A6EC0">
        <w:rPr>
          <w:color w:val="000000" w:themeColor="text1"/>
        </w:rPr>
        <w:t xml:space="preserve">w przypadkach, o których mowa w ust. </w:t>
      </w:r>
      <w:r w:rsidR="00B260AA" w:rsidRPr="006A6EC0">
        <w:rPr>
          <w:color w:val="000000" w:themeColor="text1"/>
        </w:rPr>
        <w:t>2</w:t>
      </w:r>
      <w:r w:rsidRPr="006A6EC0">
        <w:rPr>
          <w:color w:val="000000" w:themeColor="text1"/>
        </w:rPr>
        <w:t xml:space="preserve"> pkt </w:t>
      </w:r>
      <w:r w:rsidR="00EF41EC" w:rsidRPr="006A6EC0">
        <w:rPr>
          <w:color w:val="000000" w:themeColor="text1"/>
        </w:rPr>
        <w:t>10</w:t>
      </w:r>
      <w:r w:rsidRPr="006A6EC0">
        <w:rPr>
          <w:color w:val="000000" w:themeColor="text1"/>
        </w:rPr>
        <w:t xml:space="preserve">) </w:t>
      </w:r>
      <w:r w:rsidR="008616AB" w:rsidRPr="006A6EC0">
        <w:rPr>
          <w:color w:val="000000" w:themeColor="text1"/>
        </w:rPr>
        <w:t>Wykonawca</w:t>
      </w:r>
      <w:r w:rsidRPr="006A6EC0">
        <w:rPr>
          <w:color w:val="000000" w:themeColor="text1"/>
        </w:rPr>
        <w:t xml:space="preserve"> podlega wykluczeniu na okres 3 lat od dnia wystąpienia zdarzenia będącego podstawą wykluczenia. </w:t>
      </w:r>
      <w:r w:rsidR="006B0420" w:rsidRPr="006A6EC0">
        <w:rPr>
          <w:color w:val="000000" w:themeColor="text1"/>
        </w:rPr>
        <w:t>Zamawiający</w:t>
      </w:r>
      <w:r w:rsidRPr="006A6EC0">
        <w:rPr>
          <w:color w:val="000000" w:themeColor="text1"/>
        </w:rPr>
        <w:t xml:space="preserve"> może nie wykluczyć </w:t>
      </w:r>
      <w:r w:rsidR="00DB4D9E" w:rsidRPr="006A6EC0">
        <w:rPr>
          <w:color w:val="000000" w:themeColor="text1"/>
        </w:rPr>
        <w:t>Wykonawcy</w:t>
      </w:r>
      <w:r w:rsidRPr="006A6EC0">
        <w:rPr>
          <w:color w:val="000000" w:themeColor="text1"/>
        </w:rPr>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6A6EC0" w:rsidRDefault="006B0420" w:rsidP="00A34DDB">
      <w:pPr>
        <w:pStyle w:val="Akapitzlist"/>
        <w:numPr>
          <w:ilvl w:val="0"/>
          <w:numId w:val="2"/>
        </w:numPr>
        <w:spacing w:before="120" w:line="312" w:lineRule="auto"/>
        <w:contextualSpacing w:val="0"/>
        <w:jc w:val="both"/>
        <w:rPr>
          <w:color w:val="000000" w:themeColor="text1"/>
        </w:rPr>
      </w:pPr>
      <w:r w:rsidRPr="006A6EC0">
        <w:rPr>
          <w:color w:val="000000" w:themeColor="text1"/>
        </w:rPr>
        <w:t>Zamawiający</w:t>
      </w:r>
      <w:r w:rsidR="00D42FFB" w:rsidRPr="006A6EC0">
        <w:rPr>
          <w:color w:val="000000" w:themeColor="text1"/>
        </w:rPr>
        <w:t xml:space="preserve"> stosuje warunki udziału</w:t>
      </w:r>
      <w:r w:rsidR="002E0AA3" w:rsidRPr="006A6EC0">
        <w:rPr>
          <w:color w:val="000000" w:themeColor="text1"/>
        </w:rPr>
        <w:t xml:space="preserve"> w postępowaniu:</w:t>
      </w:r>
    </w:p>
    <w:p w14:paraId="7B091A6D" w14:textId="4E8E98F2" w:rsidR="00804500" w:rsidRDefault="00804500" w:rsidP="00674E65">
      <w:pPr>
        <w:pStyle w:val="Akapitzlist"/>
        <w:numPr>
          <w:ilvl w:val="2"/>
          <w:numId w:val="14"/>
        </w:numPr>
        <w:spacing w:before="120" w:line="312" w:lineRule="auto"/>
        <w:jc w:val="both"/>
      </w:pPr>
      <w:r w:rsidRPr="006A6EC0">
        <w:rPr>
          <w:color w:val="000000" w:themeColor="text1"/>
        </w:rPr>
        <w:t xml:space="preserve">w okresie ostatnich </w:t>
      </w:r>
      <w:r w:rsidR="001007BE" w:rsidRPr="006A6EC0">
        <w:rPr>
          <w:bCs/>
          <w:iCs/>
          <w:color w:val="000000" w:themeColor="text1"/>
        </w:rPr>
        <w:t xml:space="preserve">3 lat </w:t>
      </w:r>
      <w:r w:rsidRPr="006A6EC0">
        <w:rPr>
          <w:color w:val="000000" w:themeColor="text1"/>
        </w:rPr>
        <w:t xml:space="preserve">przed terminem </w:t>
      </w:r>
      <w:r w:rsidRPr="0025177A">
        <w:t xml:space="preserve">składania ofert </w:t>
      </w:r>
      <w:r w:rsidRPr="00057162">
        <w:t xml:space="preserve">(a jeśli okres prowadzenia działalności jest krótszy to w tym okresie) wykonał  co najmniej </w:t>
      </w:r>
      <w:r w:rsidR="008B7406">
        <w:t>2</w:t>
      </w:r>
      <w:r w:rsidR="00622857">
        <w:t xml:space="preserve"> </w:t>
      </w:r>
      <w:r w:rsidRPr="00057162">
        <w:t xml:space="preserve">usługi polegające na </w:t>
      </w:r>
      <w:r w:rsidR="008B7406" w:rsidRPr="008B7406">
        <w:t xml:space="preserve">świadczeniu usług dotyczących obsługi terenów zewnętrznych </w:t>
      </w:r>
      <w:r w:rsidRPr="00057162">
        <w:t xml:space="preserve">na wartość </w:t>
      </w:r>
      <w:r w:rsidRPr="000C5BB6">
        <w:t>łączną</w:t>
      </w:r>
      <w:r w:rsidR="001007BE" w:rsidRPr="000C5BB6">
        <w:t xml:space="preserve"> brutto</w:t>
      </w:r>
      <w:r w:rsidRPr="000C5BB6">
        <w:t xml:space="preserve"> nie </w:t>
      </w:r>
      <w:r w:rsidRPr="00057162">
        <w:t>niższą niż</w:t>
      </w:r>
      <w:r w:rsidR="008B7406">
        <w:t xml:space="preserve"> 100 000,00 </w:t>
      </w:r>
      <w:r w:rsidRPr="00057162">
        <w:t>PLN</w:t>
      </w:r>
    </w:p>
    <w:p w14:paraId="47FCA7AC" w14:textId="3A5D129E" w:rsidR="002915D2" w:rsidRPr="00057162" w:rsidRDefault="002915D2" w:rsidP="002915D2">
      <w:pPr>
        <w:pStyle w:val="Akapitzlist"/>
        <w:numPr>
          <w:ilvl w:val="2"/>
          <w:numId w:val="14"/>
        </w:numPr>
        <w:spacing w:before="120" w:line="312" w:lineRule="auto"/>
        <w:jc w:val="both"/>
      </w:pPr>
      <w:r>
        <w:lastRenderedPageBreak/>
        <w:t xml:space="preserve">skieruje do wykonania zamówienia osoby zatrudnione w wymiarze co najmniej 2,5 etatu w okresie letnim (od 16 III do 14 XI) jak i zimowym (od 15 XI do 15 III) na pełen etat w dni robocze w godzinach 600 – 1400 (lub innych uzgodnionych przez strony)  </w:t>
      </w:r>
    </w:p>
    <w:p w14:paraId="349C11F1" w14:textId="6E2406F0"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9752135"/>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56FB7C7A" w14:textId="38D59AEA" w:rsidR="00751C88" w:rsidRPr="00057162" w:rsidRDefault="00DB4D9E" w:rsidP="00751C88">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139E9376"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5E3036">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9752136"/>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lastRenderedPageBreak/>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10563F">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252B31D6"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751C88">
        <w:t>.</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9752137"/>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w:t>
      </w:r>
      <w:r w:rsidRPr="00B6788B">
        <w:rPr>
          <w:bCs/>
          <w:iCs/>
        </w:rPr>
        <w:lastRenderedPageBreak/>
        <w:t xml:space="preserve">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50C52BFD"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lastRenderedPageBreak/>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751C88"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751C88">
        <w:rPr>
          <w:bCs/>
          <w:iCs/>
        </w:rPr>
        <w:t>zamieszkania lub miejsce zamieszkania ma osoba, której dokument dotyczy, nie wydaje się dokumentów, o których</w:t>
      </w:r>
      <w:r w:rsidRPr="00813229">
        <w:rPr>
          <w:bCs/>
          <w:iCs/>
        </w:rPr>
        <w:t xml:space="preserve">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przysięgą, lub, jeżeli w kraju, w którym Wykonawca ma siedzibę lub miejsce </w:t>
      </w:r>
      <w:r w:rsidRPr="00751C88">
        <w:t>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51C88">
        <w:rPr>
          <w:bCs/>
          <w:iCs/>
        </w:rPr>
        <w:t xml:space="preserve"> Postanowienie pkt 2 stosuje się.</w:t>
      </w:r>
    </w:p>
    <w:p w14:paraId="2526E724" w14:textId="7423DE53" w:rsidR="003526E0" w:rsidRPr="00D03994" w:rsidRDefault="003526E0" w:rsidP="0010563F">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0D0EC47E" w:rsidR="00B40469" w:rsidRPr="00B6788B" w:rsidRDefault="00B40469" w:rsidP="00674E65">
      <w:pPr>
        <w:pStyle w:val="Akapitzlist"/>
        <w:numPr>
          <w:ilvl w:val="1"/>
          <w:numId w:val="15"/>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751C88">
        <w:rPr>
          <w:bCs/>
          <w:iCs/>
        </w:rPr>
        <w:t>3 lat</w:t>
      </w:r>
      <w:r w:rsidRPr="00057162">
        <w:rPr>
          <w:bCs/>
          <w:iCs/>
        </w:rPr>
        <w:t xml:space="preserve">, 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w:t>
      </w:r>
      <w:r w:rsidRPr="00057162">
        <w:rPr>
          <w:bCs/>
          <w:iCs/>
        </w:rPr>
        <w:lastRenderedPageBreak/>
        <w:t xml:space="preserve">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7BA9C91E" w:rsidR="00B40469" w:rsidRPr="00B6788B" w:rsidRDefault="00B40469" w:rsidP="00674E65">
      <w:pPr>
        <w:pStyle w:val="Akapitzlist"/>
        <w:numPr>
          <w:ilvl w:val="1"/>
          <w:numId w:val="15"/>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AD0694">
        <w:rPr>
          <w:b/>
          <w:iCs/>
        </w:rPr>
        <w:t xml:space="preserve"> </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9752138"/>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0544F5C7" w:rsidR="001B12E6" w:rsidRPr="001919B7" w:rsidRDefault="001B12E6" w:rsidP="00674E65">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0BA28C67" w14:textId="77777777" w:rsidR="00A239A2" w:rsidRPr="00A239A2" w:rsidRDefault="00A239A2" w:rsidP="00A239A2">
      <w:pPr>
        <w:pStyle w:val="Akapitzlist"/>
        <w:numPr>
          <w:ilvl w:val="0"/>
          <w:numId w:val="8"/>
        </w:numPr>
        <w:spacing w:before="120" w:line="312" w:lineRule="auto"/>
        <w:jc w:val="both"/>
        <w:rPr>
          <w:bCs/>
        </w:rPr>
      </w:pPr>
      <w:r w:rsidRPr="00A239A2">
        <w:rPr>
          <w:bCs/>
        </w:rPr>
        <w:t>dysponuje następującymi urządzeniami lub wyposażeniem zakładu w celu wykonania zamówienia:</w:t>
      </w:r>
    </w:p>
    <w:p w14:paraId="75F10735" w14:textId="77777777" w:rsidR="00A239A2" w:rsidRPr="00A239A2" w:rsidRDefault="00A239A2" w:rsidP="00A239A2">
      <w:pPr>
        <w:pStyle w:val="Akapitzlist"/>
        <w:spacing w:before="120" w:line="312" w:lineRule="auto"/>
        <w:ind w:left="360"/>
        <w:jc w:val="both"/>
        <w:rPr>
          <w:bCs/>
        </w:rPr>
      </w:pPr>
      <w:r w:rsidRPr="00A239A2">
        <w:rPr>
          <w:bCs/>
        </w:rPr>
        <w:t>- zamiatarka mechaniczna, ciągnik ogrodniczy z przyczepą lub pojazd równoważny, zwyżka, kosiarki do trawy, ciągniki z pługiem i posypywarki piasku / soli oraz pozostały sprzęt, w tym: nożyce / urządzenie do cięcia żywopłotu, spalinowe piły łańcuchowe,</w:t>
      </w:r>
    </w:p>
    <w:p w14:paraId="1FE47CAF" w14:textId="10395DEB" w:rsidR="00A239A2" w:rsidRPr="00A239A2" w:rsidRDefault="00A239A2" w:rsidP="003727AA">
      <w:pPr>
        <w:pStyle w:val="Akapitzlist"/>
        <w:spacing w:before="120" w:line="312" w:lineRule="auto"/>
        <w:ind w:left="360"/>
        <w:jc w:val="both"/>
        <w:rPr>
          <w:bCs/>
        </w:rPr>
      </w:pPr>
      <w:r w:rsidRPr="001919B7">
        <w:rPr>
          <w:bCs/>
        </w:rPr>
        <w:t>- narzędzia do usuwania śniegu z połaci dachów, w tym: miotły, szczotki i szufle z elastycznymi krawędziami bocznymi, dmuchawy mechaniczne</w:t>
      </w:r>
      <w:r w:rsidR="00215264">
        <w:rPr>
          <w:bCs/>
        </w:rPr>
        <w:t>,</w:t>
      </w:r>
      <w:r w:rsidR="00215264" w:rsidRPr="00215264">
        <w:t xml:space="preserve"> </w:t>
      </w:r>
      <w:r w:rsidR="00215264" w:rsidRPr="00215264">
        <w:rPr>
          <w:b/>
        </w:rPr>
        <w:t>złożonego na druku</w:t>
      </w:r>
      <w:r w:rsidR="00215264" w:rsidRPr="00215264">
        <w:rPr>
          <w:bCs/>
        </w:rPr>
        <w:t xml:space="preserve"> </w:t>
      </w:r>
      <w:r w:rsidR="00215264" w:rsidRPr="00215264">
        <w:rPr>
          <w:b/>
        </w:rPr>
        <w:t>Formularza ofertowego</w:t>
      </w:r>
      <w:r w:rsidR="00215264">
        <w:rPr>
          <w:b/>
        </w:rPr>
        <w:t>.</w:t>
      </w:r>
    </w:p>
    <w:p w14:paraId="17A799FF" w14:textId="260E1B95" w:rsidR="001B12E6" w:rsidRPr="003D785B" w:rsidRDefault="001B12E6" w:rsidP="00A239A2">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674E65">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674E65">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674E65">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674E65">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674E65">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674E65">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E8C9010" w:rsidR="001B12E6" w:rsidRPr="00057162" w:rsidRDefault="001B12E6" w:rsidP="00674E65">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674E65">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674E65">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674E65">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674E65">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9752139"/>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9752140"/>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6872CAD" w14:textId="377127A7" w:rsidR="006938F2" w:rsidRPr="006938F2" w:rsidRDefault="006938F2" w:rsidP="006938F2">
      <w:pPr>
        <w:rPr>
          <w:sz w:val="24"/>
          <w:szCs w:val="24"/>
        </w:rPr>
      </w:pPr>
      <w:r w:rsidRPr="006938F2">
        <w:rPr>
          <w:sz w:val="24"/>
          <w:szCs w:val="24"/>
        </w:rPr>
        <w:t>Zamawiający odstępuje od żądania wadium (zgodnie z zapisami § 30 Regulaminu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9975214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674E65">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674E65">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674E65">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674E65">
      <w:pPr>
        <w:pStyle w:val="Akapitzlist"/>
        <w:numPr>
          <w:ilvl w:val="6"/>
          <w:numId w:val="8"/>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674E65">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674E65">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674E65">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674E65">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674E65">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BA63DC" w:rsidRDefault="00C85F61" w:rsidP="00674E65">
      <w:pPr>
        <w:pStyle w:val="Akapitzlist"/>
        <w:numPr>
          <w:ilvl w:val="1"/>
          <w:numId w:val="8"/>
        </w:numPr>
        <w:spacing w:before="120" w:line="312" w:lineRule="auto"/>
        <w:contextualSpacing w:val="0"/>
        <w:jc w:val="both"/>
        <w:rPr>
          <w:bCs/>
          <w:i/>
          <w:iCs/>
          <w:color w:val="000000" w:themeColor="text1"/>
        </w:rPr>
      </w:pPr>
      <w:r w:rsidRPr="00BA63DC">
        <w:rPr>
          <w:bCs/>
          <w:color w:val="000000" w:themeColor="text1"/>
        </w:rPr>
        <w:t xml:space="preserve">Pełnomocnictwa do podpisania oferty (w przypadku posługiwania się </w:t>
      </w:r>
      <w:bookmarkStart w:id="43" w:name="_Hlk148444017"/>
      <w:r w:rsidR="00F13948" w:rsidRPr="00BA63DC">
        <w:rPr>
          <w:bCs/>
          <w:color w:val="000000" w:themeColor="text1"/>
        </w:rPr>
        <w:t>pełnomocnikiem);</w:t>
      </w:r>
    </w:p>
    <w:bookmarkEnd w:id="43"/>
    <w:p w14:paraId="5E53EC5B" w14:textId="75D4C732" w:rsidR="00C85F61" w:rsidRPr="00BA63DC" w:rsidRDefault="00C85F61" w:rsidP="00674E65">
      <w:pPr>
        <w:pStyle w:val="Akapitzlist"/>
        <w:numPr>
          <w:ilvl w:val="0"/>
          <w:numId w:val="8"/>
        </w:numPr>
        <w:spacing w:before="120" w:line="312" w:lineRule="auto"/>
        <w:contextualSpacing w:val="0"/>
        <w:jc w:val="both"/>
        <w:rPr>
          <w:bCs/>
          <w:strike/>
          <w:color w:val="000000" w:themeColor="text1"/>
        </w:rPr>
      </w:pPr>
      <w:r w:rsidRPr="00BA63DC">
        <w:rPr>
          <w:bCs/>
          <w:color w:val="000000" w:themeColor="text1"/>
        </w:rPr>
        <w:t xml:space="preserve">Pełnomocnictwa powinny być złożone w następującej formie: </w:t>
      </w:r>
    </w:p>
    <w:p w14:paraId="1C2D11F2" w14:textId="76DC8BEB" w:rsidR="00C85F61" w:rsidRPr="00BA63DC" w:rsidRDefault="00C85F61" w:rsidP="00674E65">
      <w:pPr>
        <w:pStyle w:val="Akapitzlist"/>
        <w:numPr>
          <w:ilvl w:val="1"/>
          <w:numId w:val="8"/>
        </w:numPr>
        <w:spacing w:before="120" w:line="312" w:lineRule="auto"/>
        <w:contextualSpacing w:val="0"/>
        <w:jc w:val="both"/>
        <w:rPr>
          <w:bCs/>
          <w:color w:val="000000" w:themeColor="text1"/>
        </w:rPr>
      </w:pPr>
      <w:r w:rsidRPr="00BA63DC">
        <w:rPr>
          <w:bCs/>
          <w:color w:val="000000" w:themeColor="text1"/>
        </w:rPr>
        <w:t>Jeżeli dokument został wystawiony przez inny podmiot (np. mocodawca) w formie elektronicznej z podpisem elektronicznym kwalifikowanym – przekazuje się ten dokument</w:t>
      </w:r>
      <w:r w:rsidR="00412333" w:rsidRPr="00BA63DC">
        <w:rPr>
          <w:bCs/>
          <w:color w:val="000000" w:themeColor="text1"/>
        </w:rPr>
        <w:t>;</w:t>
      </w:r>
    </w:p>
    <w:p w14:paraId="08162FC8" w14:textId="7ABF036E" w:rsidR="00C85F61" w:rsidRDefault="00C85F61" w:rsidP="00674E65">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674E65">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674E65">
      <w:pPr>
        <w:pStyle w:val="Akapitzlist"/>
        <w:numPr>
          <w:ilvl w:val="0"/>
          <w:numId w:val="8"/>
        </w:numPr>
        <w:spacing w:before="120" w:line="312" w:lineRule="auto"/>
        <w:contextualSpacing w:val="0"/>
        <w:jc w:val="both"/>
        <w:rPr>
          <w:bCs/>
        </w:rPr>
      </w:pPr>
      <w:bookmarkStart w:id="44" w:name="_Hlk106954879"/>
      <w:r w:rsidRPr="00895B8E">
        <w:rPr>
          <w:bCs/>
        </w:rPr>
        <w:lastRenderedPageBreak/>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674E65">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674E65">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674E65">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674E65">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674E65">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674E65">
      <w:pPr>
        <w:pStyle w:val="Akapitzlist"/>
        <w:numPr>
          <w:ilvl w:val="0"/>
          <w:numId w:val="8"/>
        </w:numPr>
        <w:spacing w:before="120" w:line="312" w:lineRule="auto"/>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674E65">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99752142"/>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0251FB68" w14:textId="77777777" w:rsidR="00251119" w:rsidRPr="00B311E7" w:rsidRDefault="00251119" w:rsidP="00251119">
      <w:pPr>
        <w:tabs>
          <w:tab w:val="left" w:pos="426"/>
        </w:tabs>
        <w:spacing w:line="360" w:lineRule="auto"/>
        <w:jc w:val="both"/>
        <w:rPr>
          <w:bCs/>
          <w:sz w:val="24"/>
          <w:szCs w:val="24"/>
        </w:rPr>
      </w:pPr>
      <w:r w:rsidRPr="00B311E7">
        <w:rPr>
          <w:bCs/>
          <w:sz w:val="24"/>
          <w:szCs w:val="24"/>
        </w:rPr>
        <w:t>Ofertę należy złożyć  zgodnie z informacja podaną na platformie EFO</w:t>
      </w:r>
    </w:p>
    <w:p w14:paraId="1E267856" w14:textId="77777777" w:rsidR="00251119" w:rsidRPr="00B311E7" w:rsidRDefault="00251119" w:rsidP="00251119">
      <w:pPr>
        <w:tabs>
          <w:tab w:val="left" w:pos="426"/>
        </w:tabs>
        <w:spacing w:line="360" w:lineRule="auto"/>
        <w:ind w:left="426" w:hanging="426"/>
        <w:jc w:val="both"/>
        <w:rPr>
          <w:bCs/>
          <w:sz w:val="24"/>
          <w:szCs w:val="24"/>
        </w:rPr>
      </w:pPr>
      <w:r w:rsidRPr="00B311E7">
        <w:rPr>
          <w:bCs/>
          <w:sz w:val="24"/>
          <w:szCs w:val="24"/>
        </w:rPr>
        <w:t>2.</w:t>
      </w:r>
      <w:r w:rsidRPr="00B311E7">
        <w:rPr>
          <w:bCs/>
          <w:sz w:val="24"/>
          <w:szCs w:val="24"/>
        </w:rPr>
        <w:tab/>
        <w:t>Otwarcie ofert nie jest jawne i nastąpi w dniu: zgodnie z informacja podaną na platformie EFO.</w:t>
      </w:r>
    </w:p>
    <w:p w14:paraId="44E32D85" w14:textId="77777777" w:rsidR="00251119" w:rsidRPr="00B311E7" w:rsidRDefault="00251119" w:rsidP="00251119">
      <w:pPr>
        <w:tabs>
          <w:tab w:val="left" w:pos="426"/>
        </w:tabs>
        <w:spacing w:line="360" w:lineRule="auto"/>
        <w:jc w:val="both"/>
        <w:rPr>
          <w:bCs/>
          <w:sz w:val="24"/>
          <w:szCs w:val="24"/>
        </w:rPr>
      </w:pPr>
      <w:r w:rsidRPr="00B311E7">
        <w:rPr>
          <w:bCs/>
          <w:sz w:val="24"/>
          <w:szCs w:val="24"/>
        </w:rPr>
        <w:t>3.</w:t>
      </w:r>
      <w:r w:rsidRPr="00B311E7">
        <w:rPr>
          <w:bCs/>
          <w:sz w:val="24"/>
          <w:szCs w:val="24"/>
        </w:rPr>
        <w:tab/>
        <w:t>Do składania i otwarcia ofert używany jest portal EFO.</w:t>
      </w:r>
    </w:p>
    <w:p w14:paraId="5A563396" w14:textId="77777777" w:rsidR="00251119" w:rsidRPr="00B311E7" w:rsidRDefault="00251119" w:rsidP="00251119">
      <w:pPr>
        <w:spacing w:line="360" w:lineRule="auto"/>
        <w:ind w:left="426" w:hanging="426"/>
        <w:jc w:val="both"/>
        <w:rPr>
          <w:bCs/>
          <w:sz w:val="24"/>
          <w:szCs w:val="24"/>
        </w:rPr>
      </w:pPr>
      <w:r w:rsidRPr="00B311E7">
        <w:rPr>
          <w:bCs/>
          <w:sz w:val="24"/>
          <w:szCs w:val="24"/>
        </w:rPr>
        <w:t>4.</w:t>
      </w:r>
      <w:r w:rsidRPr="00B311E7">
        <w:rPr>
          <w:bCs/>
          <w:sz w:val="24"/>
          <w:szCs w:val="24"/>
        </w:rPr>
        <w:tab/>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3805ED64" w14:textId="77777777" w:rsidR="00251119" w:rsidRPr="00B311E7" w:rsidRDefault="00251119" w:rsidP="00251119">
      <w:pPr>
        <w:tabs>
          <w:tab w:val="left" w:pos="426"/>
        </w:tabs>
        <w:spacing w:line="360" w:lineRule="auto"/>
        <w:ind w:left="426" w:hanging="426"/>
        <w:jc w:val="both"/>
        <w:rPr>
          <w:bCs/>
          <w:sz w:val="24"/>
          <w:szCs w:val="24"/>
        </w:rPr>
      </w:pPr>
      <w:r w:rsidRPr="00B311E7">
        <w:rPr>
          <w:bCs/>
          <w:sz w:val="24"/>
          <w:szCs w:val="24"/>
        </w:rPr>
        <w:t>5.</w:t>
      </w:r>
      <w:r w:rsidRPr="00B311E7">
        <w:rPr>
          <w:bCs/>
          <w:sz w:val="24"/>
          <w:szCs w:val="24"/>
        </w:rPr>
        <w:tab/>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5670DE62" w14:textId="77777777" w:rsidR="00251119" w:rsidRPr="001B6C57" w:rsidRDefault="00251119" w:rsidP="00251119">
      <w:pPr>
        <w:tabs>
          <w:tab w:val="left" w:pos="426"/>
        </w:tabs>
        <w:spacing w:line="360" w:lineRule="auto"/>
        <w:ind w:left="284" w:hanging="284"/>
        <w:jc w:val="both"/>
        <w:rPr>
          <w:bCs/>
        </w:rPr>
      </w:pPr>
      <w:r w:rsidRPr="00B311E7">
        <w:rPr>
          <w:bCs/>
          <w:sz w:val="24"/>
          <w:szCs w:val="24"/>
        </w:rPr>
        <w:t>6.</w:t>
      </w:r>
      <w:r w:rsidRPr="00B311E7">
        <w:rPr>
          <w:bCs/>
          <w:sz w:val="24"/>
          <w:szCs w:val="24"/>
        </w:rPr>
        <w:tab/>
        <w:t xml:space="preserve">Wykonawca pozostaje związany złożoną ofertą do dnia zgodnie z informacja podaną na platformie EFO Pierwszym dniem terminu jest dzień, w którym upływa termin składania ofert.  </w:t>
      </w:r>
    </w:p>
    <w:p w14:paraId="63FAF021" w14:textId="77777777" w:rsidR="00251119" w:rsidRPr="00251119" w:rsidRDefault="00251119" w:rsidP="00251119"/>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50"/>
      <w:bookmarkStart w:id="50" w:name="_Toc106096394"/>
      <w:bookmarkStart w:id="51" w:name="_Toc199752143"/>
      <w:bookmarkStart w:id="52" w:name="_Hlk10671068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9"/>
      <w:bookmarkEnd w:id="50"/>
      <w:bookmarkEnd w:id="51"/>
    </w:p>
    <w:p w14:paraId="6B7ACA3F" w14:textId="3FFC2E5A" w:rsidR="00E95CD8" w:rsidRPr="00057162" w:rsidRDefault="00E71D4C" w:rsidP="00674E65">
      <w:pPr>
        <w:pStyle w:val="Akapitzlist"/>
        <w:numPr>
          <w:ilvl w:val="0"/>
          <w:numId w:val="9"/>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674E65">
      <w:pPr>
        <w:pStyle w:val="Akapitzlist"/>
        <w:numPr>
          <w:ilvl w:val="0"/>
          <w:numId w:val="9"/>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674E65">
      <w:pPr>
        <w:pStyle w:val="Akapitzlist"/>
        <w:numPr>
          <w:ilvl w:val="0"/>
          <w:numId w:val="9"/>
        </w:numPr>
        <w:spacing w:before="120" w:line="312" w:lineRule="auto"/>
        <w:contextualSpacing w:val="0"/>
        <w:jc w:val="both"/>
        <w:rPr>
          <w:bCs/>
        </w:rPr>
      </w:pPr>
      <w:r>
        <w:rPr>
          <w:bCs/>
        </w:rPr>
        <w:lastRenderedPageBreak/>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674E65">
      <w:pPr>
        <w:pStyle w:val="Akapitzlist"/>
        <w:numPr>
          <w:ilvl w:val="0"/>
          <w:numId w:val="9"/>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3F5E38D5" w14:textId="2C6F97A5" w:rsidR="006109FF" w:rsidRPr="002F3C87" w:rsidRDefault="00DB4D9E" w:rsidP="00674E65">
      <w:pPr>
        <w:pStyle w:val="Akapitzlist"/>
        <w:numPr>
          <w:ilvl w:val="0"/>
          <w:numId w:val="9"/>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199752144"/>
      <w:bookmarkEnd w:id="5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057162" w:rsidRDefault="008616AB" w:rsidP="00674E65">
      <w:pPr>
        <w:pStyle w:val="Akapitzlist"/>
        <w:numPr>
          <w:ilvl w:val="0"/>
          <w:numId w:val="10"/>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674E65">
      <w:pPr>
        <w:pStyle w:val="Akapitzlist"/>
        <w:numPr>
          <w:ilvl w:val="0"/>
          <w:numId w:val="10"/>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674E65">
      <w:pPr>
        <w:pStyle w:val="Akapitzlist"/>
        <w:numPr>
          <w:ilvl w:val="0"/>
          <w:numId w:val="10"/>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674E65">
      <w:pPr>
        <w:pStyle w:val="Akapitzlist"/>
        <w:numPr>
          <w:ilvl w:val="0"/>
          <w:numId w:val="10"/>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674E65">
      <w:pPr>
        <w:pStyle w:val="Akapitzlist"/>
        <w:numPr>
          <w:ilvl w:val="0"/>
          <w:numId w:val="10"/>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674E65">
      <w:pPr>
        <w:pStyle w:val="Akapitzlist"/>
        <w:numPr>
          <w:ilvl w:val="1"/>
          <w:numId w:val="10"/>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674E65">
      <w:pPr>
        <w:pStyle w:val="Akapitzlist"/>
        <w:numPr>
          <w:ilvl w:val="1"/>
          <w:numId w:val="10"/>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674E65">
      <w:pPr>
        <w:pStyle w:val="Akapitzlist"/>
        <w:numPr>
          <w:ilvl w:val="1"/>
          <w:numId w:val="10"/>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674E65">
      <w:pPr>
        <w:pStyle w:val="Akapitzlist"/>
        <w:numPr>
          <w:ilvl w:val="1"/>
          <w:numId w:val="10"/>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199752145"/>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6"/>
      <w:bookmarkEnd w:id="57"/>
      <w:bookmarkEnd w:id="58"/>
    </w:p>
    <w:p w14:paraId="1B31DB53" w14:textId="7DC4A8ED" w:rsidR="006005EB" w:rsidRPr="00895B46" w:rsidRDefault="006B0420" w:rsidP="00674E65">
      <w:pPr>
        <w:pStyle w:val="Akapitzlist"/>
        <w:numPr>
          <w:ilvl w:val="0"/>
          <w:numId w:val="11"/>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3E57F1EF" w:rsidR="001B6C57" w:rsidRPr="009D16FA" w:rsidRDefault="003C2C0F" w:rsidP="009D16FA">
      <w:pPr>
        <w:pStyle w:val="Akapitzlist"/>
        <w:numPr>
          <w:ilvl w:val="1"/>
          <w:numId w:val="11"/>
        </w:numPr>
        <w:spacing w:before="120" w:line="312" w:lineRule="auto"/>
        <w:jc w:val="both"/>
        <w:rPr>
          <w:bCs/>
        </w:rPr>
      </w:pPr>
      <w:r w:rsidRPr="003C2C0F">
        <w:rPr>
          <w:bCs/>
        </w:rPr>
        <w:t xml:space="preserve">najniższa cena (C) - waga 100 % </w:t>
      </w:r>
    </w:p>
    <w:p w14:paraId="670BEE71" w14:textId="4FA03A29" w:rsidR="003C2C0F" w:rsidRPr="00895B46" w:rsidRDefault="003C2C0F" w:rsidP="009D16FA">
      <w:pPr>
        <w:pStyle w:val="Akapitzlist"/>
        <w:numPr>
          <w:ilvl w:val="0"/>
          <w:numId w:val="11"/>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59" w:name="_Hlk106623427"/>
    </w:p>
    <w:p w14:paraId="1F97078D" w14:textId="7B686075" w:rsidR="00F13DFD"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99752146"/>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p w14:paraId="34681C9E" w14:textId="77777777" w:rsidR="002F3C87" w:rsidRPr="00C400A8" w:rsidRDefault="002F3C87" w:rsidP="00674E65">
      <w:pPr>
        <w:numPr>
          <w:ilvl w:val="0"/>
          <w:numId w:val="77"/>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191EB33D" w14:textId="77777777" w:rsidR="002F3C87" w:rsidRPr="00C400A8" w:rsidRDefault="002F3C87" w:rsidP="00674E65">
      <w:pPr>
        <w:numPr>
          <w:ilvl w:val="0"/>
          <w:numId w:val="77"/>
        </w:numPr>
        <w:spacing w:before="120" w:line="312" w:lineRule="auto"/>
        <w:jc w:val="both"/>
        <w:rPr>
          <w:bCs/>
          <w:color w:val="000000"/>
          <w:sz w:val="24"/>
          <w:szCs w:val="24"/>
        </w:rPr>
      </w:pPr>
      <w:r w:rsidRPr="00C400A8">
        <w:rPr>
          <w:bCs/>
          <w:color w:val="000000"/>
          <w:sz w:val="24"/>
          <w:szCs w:val="24"/>
        </w:rPr>
        <w:t xml:space="preserve">Zamawiający przeprowadzi aukcję elektroniczną w formie aukcji japońskiej / angielskiej / </w:t>
      </w:r>
      <w:r w:rsidRPr="00FB6FAD">
        <w:rPr>
          <w:bCs/>
          <w:color w:val="000000"/>
          <w:sz w:val="24"/>
          <w:szCs w:val="24"/>
        </w:rPr>
        <w:t>holenderskiej – odwróconej, zwanej dalej aukcją holenderską</w:t>
      </w:r>
      <w:r w:rsidRPr="00C400A8">
        <w:rPr>
          <w:bCs/>
          <w:color w:val="000000"/>
          <w:sz w:val="24"/>
          <w:szCs w:val="24"/>
        </w:rPr>
        <w:t>, która może odbyć się nawet przy uczestnictwie jednego Wykonawcy.</w:t>
      </w:r>
    </w:p>
    <w:p w14:paraId="49CEFCD5" w14:textId="77777777" w:rsidR="002F3C87" w:rsidRPr="00C400A8" w:rsidRDefault="002F3C87" w:rsidP="00674E65">
      <w:pPr>
        <w:numPr>
          <w:ilvl w:val="0"/>
          <w:numId w:val="77"/>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24C650C5" w14:textId="77777777" w:rsidR="002F3C87" w:rsidRPr="00C400A8" w:rsidRDefault="002F3C87" w:rsidP="00674E65">
      <w:pPr>
        <w:numPr>
          <w:ilvl w:val="0"/>
          <w:numId w:val="77"/>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671563CA" w14:textId="77777777" w:rsidR="002F3C87" w:rsidRPr="00C400A8" w:rsidRDefault="002F3C87" w:rsidP="00674E65">
      <w:pPr>
        <w:numPr>
          <w:ilvl w:val="0"/>
          <w:numId w:val="77"/>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3AA22E80" w14:textId="77777777" w:rsidR="002F3C87" w:rsidRPr="00C400A8" w:rsidRDefault="002F3C87" w:rsidP="00674E65">
      <w:pPr>
        <w:numPr>
          <w:ilvl w:val="0"/>
          <w:numId w:val="77"/>
        </w:numPr>
        <w:spacing w:before="120" w:line="312" w:lineRule="auto"/>
        <w:jc w:val="both"/>
        <w:rPr>
          <w:color w:val="000000"/>
          <w:sz w:val="24"/>
          <w:szCs w:val="24"/>
        </w:rPr>
      </w:pPr>
      <w:r w:rsidRPr="00C400A8">
        <w:rPr>
          <w:color w:val="000000"/>
          <w:sz w:val="24"/>
          <w:szCs w:val="24"/>
        </w:rPr>
        <w:t>Powiadomienia o rozpoczęciu aukcji otrzymują:</w:t>
      </w:r>
    </w:p>
    <w:p w14:paraId="7ADEB079" w14:textId="77777777" w:rsidR="002F3C87" w:rsidRPr="00C400A8" w:rsidRDefault="002F3C87" w:rsidP="00674E65">
      <w:pPr>
        <w:numPr>
          <w:ilvl w:val="1"/>
          <w:numId w:val="77"/>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4C251934" w14:textId="77777777" w:rsidR="002F3C87" w:rsidRPr="00C400A8" w:rsidRDefault="002F3C87" w:rsidP="00674E65">
      <w:pPr>
        <w:numPr>
          <w:ilvl w:val="1"/>
          <w:numId w:val="77"/>
        </w:numPr>
        <w:spacing w:before="120" w:line="312" w:lineRule="auto"/>
        <w:contextualSpacing/>
        <w:jc w:val="both"/>
        <w:rPr>
          <w:color w:val="000000"/>
          <w:sz w:val="24"/>
          <w:szCs w:val="24"/>
        </w:rPr>
      </w:pPr>
      <w:r w:rsidRPr="00C400A8">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644B47C" w14:textId="77777777" w:rsidR="002F3C87" w:rsidRPr="00C400A8" w:rsidRDefault="002F3C87" w:rsidP="00674E65">
      <w:pPr>
        <w:numPr>
          <w:ilvl w:val="0"/>
          <w:numId w:val="77"/>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54CCD5A8" w14:textId="77777777" w:rsidR="002F3C87" w:rsidRPr="00C400A8" w:rsidRDefault="002F3C87" w:rsidP="00674E65">
      <w:pPr>
        <w:numPr>
          <w:ilvl w:val="1"/>
          <w:numId w:val="77"/>
        </w:numPr>
        <w:spacing w:before="120" w:line="312" w:lineRule="auto"/>
        <w:contextualSpacing/>
        <w:jc w:val="both"/>
        <w:rPr>
          <w:color w:val="000000"/>
          <w:sz w:val="24"/>
          <w:szCs w:val="24"/>
        </w:rPr>
      </w:pPr>
      <w:r w:rsidRPr="00C400A8">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512D7B5A" w14:textId="77777777" w:rsidR="002F3C87" w:rsidRPr="00C400A8" w:rsidRDefault="002F3C87" w:rsidP="00674E65">
      <w:pPr>
        <w:numPr>
          <w:ilvl w:val="1"/>
          <w:numId w:val="77"/>
        </w:numPr>
        <w:spacing w:before="120" w:line="312" w:lineRule="auto"/>
        <w:contextualSpacing/>
        <w:jc w:val="both"/>
        <w:rPr>
          <w:color w:val="000000"/>
          <w:sz w:val="24"/>
          <w:szCs w:val="24"/>
        </w:rPr>
      </w:pPr>
      <w:r w:rsidRPr="00C400A8">
        <w:rPr>
          <w:color w:val="000000"/>
          <w:sz w:val="24"/>
          <w:szCs w:val="24"/>
        </w:rPr>
        <w:lastRenderedPageBreak/>
        <w:t xml:space="preserve">w przypadku aukcji </w:t>
      </w:r>
      <w:r w:rsidRPr="00FB6FAD">
        <w:rPr>
          <w:sz w:val="24"/>
          <w:szCs w:val="24"/>
        </w:rPr>
        <w:t xml:space="preserve">japońskiej i holenderskiej </w:t>
      </w:r>
      <w:r w:rsidRPr="00C400A8">
        <w:rPr>
          <w:color w:val="000000"/>
          <w:sz w:val="24"/>
          <w:szCs w:val="24"/>
        </w:rPr>
        <w:t>tworzone jest "tymczasowe" konto dedykowane dla aukcji z konkretnego postępowania. Konto jest wysyłane jest tylko do osób ujętych na liście „Osoby upoważnione do składania ofert w aukcji”.</w:t>
      </w:r>
    </w:p>
    <w:p w14:paraId="58E2060F" w14:textId="77777777" w:rsidR="002F3C87" w:rsidRPr="00C400A8" w:rsidRDefault="002F3C87" w:rsidP="00674E65">
      <w:pPr>
        <w:numPr>
          <w:ilvl w:val="1"/>
          <w:numId w:val="77"/>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720F4989" w14:textId="77777777" w:rsidR="002F3C87" w:rsidRPr="00C400A8" w:rsidRDefault="002F3C87" w:rsidP="00674E65">
      <w:pPr>
        <w:numPr>
          <w:ilvl w:val="0"/>
          <w:numId w:val="77"/>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F84EFAD" w14:textId="77777777" w:rsidR="002F3C87" w:rsidRPr="00C400A8" w:rsidRDefault="002F3C87" w:rsidP="00674E65">
      <w:pPr>
        <w:numPr>
          <w:ilvl w:val="0"/>
          <w:numId w:val="77"/>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39EB90B2" w14:textId="77777777" w:rsidR="002F3C87" w:rsidRPr="00C400A8" w:rsidRDefault="002F3C87" w:rsidP="00674E65">
      <w:pPr>
        <w:numPr>
          <w:ilvl w:val="0"/>
          <w:numId w:val="77"/>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1D1AD622" w14:textId="77777777" w:rsidR="002F3C87" w:rsidRPr="00C400A8" w:rsidRDefault="002F3C87" w:rsidP="00674E65">
      <w:pPr>
        <w:numPr>
          <w:ilvl w:val="0"/>
          <w:numId w:val="77"/>
        </w:numPr>
        <w:spacing w:before="120" w:line="312" w:lineRule="auto"/>
        <w:jc w:val="both"/>
        <w:rPr>
          <w:color w:val="000000"/>
          <w:sz w:val="24"/>
          <w:szCs w:val="24"/>
        </w:rPr>
      </w:pPr>
      <w:r w:rsidRPr="00C400A8">
        <w:rPr>
          <w:color w:val="000000"/>
          <w:sz w:val="24"/>
          <w:szCs w:val="24"/>
        </w:rPr>
        <w:t>Wymagania sprzętowe:</w:t>
      </w:r>
    </w:p>
    <w:p w14:paraId="2995852F" w14:textId="77777777" w:rsidR="002F3C87" w:rsidRPr="00C400A8" w:rsidRDefault="002F3C87" w:rsidP="00674E65">
      <w:pPr>
        <w:numPr>
          <w:ilvl w:val="1"/>
          <w:numId w:val="77"/>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682323B4" w14:textId="77777777" w:rsidR="002F3C87" w:rsidRPr="00C400A8" w:rsidRDefault="002F3C87" w:rsidP="00674E65">
      <w:pPr>
        <w:numPr>
          <w:ilvl w:val="1"/>
          <w:numId w:val="77"/>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271DA31C" w14:textId="77777777" w:rsidR="002F3C87" w:rsidRPr="00C400A8" w:rsidRDefault="002F3C87" w:rsidP="00674E65">
      <w:pPr>
        <w:numPr>
          <w:ilvl w:val="1"/>
          <w:numId w:val="77"/>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3707202C" w14:textId="77777777" w:rsidR="002F3C87" w:rsidRPr="00C400A8" w:rsidRDefault="002F3C87" w:rsidP="00674E65">
      <w:pPr>
        <w:numPr>
          <w:ilvl w:val="1"/>
          <w:numId w:val="77"/>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2769F7E6" w14:textId="77777777" w:rsidR="002F3C87" w:rsidRDefault="002F3C87" w:rsidP="00674E65">
      <w:pPr>
        <w:numPr>
          <w:ilvl w:val="1"/>
          <w:numId w:val="77"/>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27580A13" w14:textId="77777777" w:rsidR="002F3C87" w:rsidRPr="00FB6FAD" w:rsidRDefault="002F3C87" w:rsidP="00674E65">
      <w:pPr>
        <w:numPr>
          <w:ilvl w:val="0"/>
          <w:numId w:val="77"/>
        </w:numPr>
        <w:spacing w:before="120" w:line="312" w:lineRule="auto"/>
        <w:jc w:val="both"/>
        <w:rPr>
          <w:bCs/>
          <w:sz w:val="24"/>
          <w:szCs w:val="24"/>
        </w:rPr>
      </w:pPr>
      <w:r w:rsidRPr="00FB6FAD">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787345F" w14:textId="77777777" w:rsidR="002F3C87" w:rsidRPr="00FB6FAD" w:rsidRDefault="002F3C87" w:rsidP="00674E65">
      <w:pPr>
        <w:numPr>
          <w:ilvl w:val="1"/>
          <w:numId w:val="77"/>
        </w:numPr>
        <w:spacing w:before="120" w:line="312" w:lineRule="auto"/>
        <w:jc w:val="both"/>
        <w:rPr>
          <w:bCs/>
          <w:sz w:val="24"/>
          <w:szCs w:val="24"/>
        </w:rPr>
      </w:pPr>
      <w:r w:rsidRPr="00FB6FAD">
        <w:rPr>
          <w:bCs/>
          <w:sz w:val="24"/>
          <w:szCs w:val="24"/>
        </w:rPr>
        <w:t xml:space="preserve">wszyscy Wykonawcy potwierdzą cenę proponowaną przez system aukcyjny (po potwierdzeniu ceny przez ostatniego Wykonawcę), lub </w:t>
      </w:r>
    </w:p>
    <w:p w14:paraId="18F10691" w14:textId="77777777" w:rsidR="002F3C87" w:rsidRPr="00FB6FAD" w:rsidRDefault="002F3C87" w:rsidP="00674E65">
      <w:pPr>
        <w:numPr>
          <w:ilvl w:val="1"/>
          <w:numId w:val="77"/>
        </w:numPr>
        <w:spacing w:before="120" w:line="312" w:lineRule="auto"/>
        <w:jc w:val="both"/>
        <w:rPr>
          <w:bCs/>
          <w:sz w:val="24"/>
          <w:szCs w:val="24"/>
        </w:rPr>
      </w:pPr>
      <w:r w:rsidRPr="00FB6FAD">
        <w:rPr>
          <w:bCs/>
          <w:sz w:val="24"/>
          <w:szCs w:val="24"/>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7195AB6F" w14:textId="77777777" w:rsidR="002F3C87" w:rsidRPr="00FB6FAD" w:rsidRDefault="002F3C87" w:rsidP="00674E65">
      <w:pPr>
        <w:numPr>
          <w:ilvl w:val="1"/>
          <w:numId w:val="77"/>
        </w:numPr>
        <w:spacing w:before="120" w:line="312" w:lineRule="auto"/>
        <w:jc w:val="both"/>
        <w:rPr>
          <w:bCs/>
          <w:sz w:val="24"/>
          <w:szCs w:val="24"/>
        </w:rPr>
      </w:pPr>
      <w:r w:rsidRPr="00FB6FAD">
        <w:rPr>
          <w:bCs/>
          <w:sz w:val="24"/>
          <w:szCs w:val="24"/>
        </w:rPr>
        <w:t>cena wywoławcza osiągnie maksymalny poziom wyznaczony przez system aukcyjny.</w:t>
      </w:r>
    </w:p>
    <w:p w14:paraId="15DEBB76" w14:textId="77777777" w:rsidR="002F3C87" w:rsidRPr="00FB6FAD" w:rsidRDefault="002F3C87" w:rsidP="002F3C87">
      <w:pPr>
        <w:spacing w:before="120" w:line="312" w:lineRule="auto"/>
        <w:ind w:left="284"/>
        <w:jc w:val="both"/>
        <w:rPr>
          <w:bCs/>
          <w:sz w:val="24"/>
          <w:szCs w:val="24"/>
        </w:rPr>
      </w:pPr>
      <w:r w:rsidRPr="00FB6FAD">
        <w:rPr>
          <w:bCs/>
          <w:sz w:val="24"/>
          <w:szCs w:val="24"/>
        </w:rPr>
        <w:t>Uczestnik aukcji może zalogować się w dowolnym momencie w czasie trwania aukcji i zaakceptować aktualnie wyświetlaną kwotę oferty</w:t>
      </w:r>
    </w:p>
    <w:p w14:paraId="1CCA5458" w14:textId="77777777" w:rsidR="002F3C87" w:rsidRPr="00FB6FAD" w:rsidRDefault="002F3C87" w:rsidP="002F3C87">
      <w:pPr>
        <w:spacing w:before="120" w:line="312" w:lineRule="auto"/>
        <w:ind w:left="284"/>
        <w:jc w:val="both"/>
        <w:rPr>
          <w:bCs/>
          <w:sz w:val="24"/>
          <w:szCs w:val="24"/>
        </w:rPr>
      </w:pPr>
      <w:r w:rsidRPr="00FB6FAD">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19126978" w14:textId="77777777" w:rsidR="002F3C87" w:rsidRPr="00C400A8" w:rsidRDefault="002F3C87" w:rsidP="00674E65">
      <w:pPr>
        <w:numPr>
          <w:ilvl w:val="0"/>
          <w:numId w:val="77"/>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7264EE97" w14:textId="77777777" w:rsidR="002F3C87" w:rsidRPr="00C400A8" w:rsidRDefault="002F3C87" w:rsidP="00674E65">
      <w:pPr>
        <w:numPr>
          <w:ilvl w:val="1"/>
          <w:numId w:val="77"/>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25221A6E" w14:textId="77777777" w:rsidR="002F3C87" w:rsidRPr="00C400A8" w:rsidRDefault="002F3C87" w:rsidP="00674E65">
      <w:pPr>
        <w:numPr>
          <w:ilvl w:val="1"/>
          <w:numId w:val="77"/>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85CC64E" w14:textId="77777777" w:rsidR="002F3C87" w:rsidRPr="00C400A8" w:rsidRDefault="002F3C87" w:rsidP="00674E65">
      <w:pPr>
        <w:numPr>
          <w:ilvl w:val="1"/>
          <w:numId w:val="77"/>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A3057BC" w14:textId="77777777" w:rsidR="002F3C87" w:rsidRPr="00C400A8" w:rsidRDefault="002F3C87" w:rsidP="00674E65">
      <w:pPr>
        <w:numPr>
          <w:ilvl w:val="1"/>
          <w:numId w:val="77"/>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BA28004" w14:textId="77777777" w:rsidR="002F3C87" w:rsidRPr="00C400A8" w:rsidRDefault="002F3C87" w:rsidP="00674E65">
      <w:pPr>
        <w:numPr>
          <w:ilvl w:val="1"/>
          <w:numId w:val="77"/>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416068D" w14:textId="77777777" w:rsidR="002F3C87" w:rsidRPr="00C400A8" w:rsidRDefault="002F3C87" w:rsidP="00674E65">
      <w:pPr>
        <w:numPr>
          <w:ilvl w:val="1"/>
          <w:numId w:val="77"/>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7C0614AE" w14:textId="77777777" w:rsidR="002F3C87" w:rsidRPr="00C400A8" w:rsidRDefault="002F3C87" w:rsidP="00674E65">
      <w:pPr>
        <w:numPr>
          <w:ilvl w:val="1"/>
          <w:numId w:val="77"/>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sidRPr="00C400A8">
        <w:rPr>
          <w:bCs/>
          <w:color w:val="000000"/>
          <w:sz w:val="24"/>
          <w:szCs w:val="24"/>
        </w:rPr>
        <w:lastRenderedPageBreak/>
        <w:t xml:space="preserve">w aukcji japońskiej, co należy rozumieć, że za korzystniejszą ofertę zostanie uznana oferta Wykonawcy, który szybciej zaakceptował ostatnią cenę w  aukcji japońskiej).  </w:t>
      </w:r>
    </w:p>
    <w:p w14:paraId="10543FAA" w14:textId="77777777" w:rsidR="002F3C87" w:rsidRPr="00C400A8" w:rsidRDefault="002F3C87" w:rsidP="00674E65">
      <w:pPr>
        <w:numPr>
          <w:ilvl w:val="1"/>
          <w:numId w:val="77"/>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0B1B1854" w14:textId="77777777" w:rsidR="002F3C87" w:rsidRPr="00C400A8" w:rsidRDefault="002F3C87" w:rsidP="00674E65">
      <w:pPr>
        <w:numPr>
          <w:ilvl w:val="1"/>
          <w:numId w:val="77"/>
        </w:numPr>
        <w:spacing w:before="120" w:line="312" w:lineRule="auto"/>
        <w:contextualSpacing/>
        <w:jc w:val="both"/>
        <w:rPr>
          <w:bCs/>
          <w:color w:val="000000"/>
          <w:sz w:val="24"/>
          <w:szCs w:val="24"/>
        </w:rPr>
      </w:pPr>
      <w:r w:rsidRPr="00C400A8">
        <w:rPr>
          <w:bCs/>
          <w:color w:val="000000"/>
          <w:sz w:val="24"/>
          <w:szCs w:val="24"/>
        </w:rPr>
        <w:t>Zamawiający zastrzega sobie prawo do powtórzenia aukcji, zgodnie z zapisami § 37 ust. 7 Regulaminu. O terminie rozpoczęcia nowej aukcji Zamawiający powiadomi w sposób określony w SWZ.</w:t>
      </w:r>
    </w:p>
    <w:p w14:paraId="29811181" w14:textId="77777777" w:rsidR="002F3C87" w:rsidRPr="00C400A8" w:rsidRDefault="002F3C87" w:rsidP="00674E65">
      <w:pPr>
        <w:numPr>
          <w:ilvl w:val="0"/>
          <w:numId w:val="77"/>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5789442C" w14:textId="77777777" w:rsidR="002F3C87" w:rsidRPr="00C400A8" w:rsidRDefault="002F3C87" w:rsidP="00674E65">
      <w:pPr>
        <w:numPr>
          <w:ilvl w:val="1"/>
          <w:numId w:val="77"/>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7175E919" w14:textId="4C80EE19" w:rsidR="002F3C87" w:rsidRPr="002F3C87" w:rsidRDefault="002F3C87" w:rsidP="00674E65">
      <w:pPr>
        <w:numPr>
          <w:ilvl w:val="0"/>
          <w:numId w:val="77"/>
        </w:numPr>
        <w:spacing w:before="120" w:line="312" w:lineRule="auto"/>
        <w:contextualSpacing/>
        <w:jc w:val="both"/>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4DDD">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Film instruktażowy dotyczący zasady działania aukcji holenderskiej jest zamieszczony na Platformie EFO w zakładce POMOC oraz w Portalu Aukcji Niepublicznych w zakładce POMOC.</w:t>
      </w:r>
    </w:p>
    <w:bookmarkEnd w:id="59"/>
    <w:p w14:paraId="2C292985" w14:textId="38E327AE" w:rsidR="00367BB3" w:rsidRPr="003F37C4" w:rsidRDefault="00367BB3" w:rsidP="00674E65">
      <w:pPr>
        <w:pStyle w:val="Akapitzlist"/>
        <w:numPr>
          <w:ilvl w:val="1"/>
          <w:numId w:val="18"/>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3E57F3F9" w14:textId="77777777" w:rsidR="005752FF" w:rsidRDefault="00367BB3" w:rsidP="005752FF">
      <w:pPr>
        <w:pStyle w:val="Akapitzlist"/>
        <w:numPr>
          <w:ilvl w:val="8"/>
          <w:numId w:val="18"/>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4F377125" w:rsidR="00367BB3" w:rsidRPr="000C5BB6" w:rsidRDefault="00367BB3" w:rsidP="005752FF">
      <w:pPr>
        <w:pStyle w:val="Akapitzlist"/>
        <w:spacing w:before="120" w:line="312" w:lineRule="auto"/>
        <w:ind w:left="1134"/>
        <w:jc w:val="both"/>
      </w:pPr>
      <w:r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674E65">
      <w:pPr>
        <w:pStyle w:val="Akapitzlist"/>
        <w:numPr>
          <w:ilvl w:val="8"/>
          <w:numId w:val="18"/>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lastRenderedPageBreak/>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674E65">
      <w:pPr>
        <w:pStyle w:val="Akapitzlist"/>
        <w:numPr>
          <w:ilvl w:val="8"/>
          <w:numId w:val="18"/>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4"/>
      <w:bookmarkStart w:id="64" w:name="_Toc106096398"/>
      <w:bookmarkStart w:id="65" w:name="_Toc199752147"/>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3"/>
      <w:bookmarkEnd w:id="64"/>
      <w:bookmarkEnd w:id="65"/>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674E65">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674E65">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5"/>
      <w:bookmarkStart w:id="67" w:name="_Toc106096399"/>
      <w:bookmarkStart w:id="68" w:name="_Toc199752148"/>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6"/>
      <w:bookmarkEnd w:id="67"/>
      <w:bookmarkEnd w:id="68"/>
    </w:p>
    <w:p w14:paraId="37EDD736" w14:textId="4525D5AC" w:rsidR="00460DB1" w:rsidRPr="00057162" w:rsidRDefault="006B0420" w:rsidP="00674E65">
      <w:pPr>
        <w:pStyle w:val="Akapitzlist"/>
        <w:numPr>
          <w:ilvl w:val="0"/>
          <w:numId w:val="12"/>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69" w:name="_Toc106095856"/>
      <w:bookmarkStart w:id="70" w:name="_Toc106096400"/>
      <w:bookmarkStart w:id="71" w:name="_Toc199752149"/>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9"/>
      <w:bookmarkEnd w:id="70"/>
      <w:bookmarkEnd w:id="71"/>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674E65">
      <w:pPr>
        <w:pStyle w:val="Akapitzlist"/>
        <w:numPr>
          <w:ilvl w:val="0"/>
          <w:numId w:val="13"/>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674E65">
      <w:pPr>
        <w:pStyle w:val="Akapitzlist"/>
        <w:numPr>
          <w:ilvl w:val="0"/>
          <w:numId w:val="13"/>
        </w:numPr>
        <w:spacing w:before="120" w:line="312" w:lineRule="auto"/>
        <w:ind w:left="357" w:hanging="357"/>
        <w:contextualSpacing w:val="0"/>
        <w:jc w:val="both"/>
      </w:pPr>
      <w:bookmarkStart w:id="72"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2"/>
    </w:p>
    <w:p w14:paraId="73B560C2" w14:textId="7FAA4CEF" w:rsidR="00694060" w:rsidRPr="002F3C87" w:rsidRDefault="00554352" w:rsidP="002F3C8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7"/>
      <w:bookmarkStart w:id="74" w:name="_Toc106096401"/>
      <w:bookmarkStart w:id="75" w:name="_Toc199752150"/>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3"/>
      <w:bookmarkEnd w:id="74"/>
      <w:bookmarkEnd w:id="75"/>
    </w:p>
    <w:p w14:paraId="772B925F" w14:textId="0A28282E" w:rsidR="00D20418" w:rsidRDefault="008616AB" w:rsidP="00674E65">
      <w:pPr>
        <w:pStyle w:val="Akapitzlist"/>
        <w:numPr>
          <w:ilvl w:val="6"/>
          <w:numId w:val="16"/>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674E65">
      <w:pPr>
        <w:pStyle w:val="Akapitzlist"/>
        <w:numPr>
          <w:ilvl w:val="1"/>
          <w:numId w:val="35"/>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674E65">
      <w:pPr>
        <w:pStyle w:val="Akapitzlist"/>
        <w:numPr>
          <w:ilvl w:val="1"/>
          <w:numId w:val="35"/>
        </w:numPr>
        <w:spacing w:before="120" w:line="312" w:lineRule="auto"/>
        <w:jc w:val="both"/>
      </w:pPr>
      <w:r w:rsidRPr="002768F5">
        <w:lastRenderedPageBreak/>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674E65">
      <w:pPr>
        <w:pStyle w:val="Akapitzlist"/>
        <w:numPr>
          <w:ilvl w:val="0"/>
          <w:numId w:val="36"/>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674E65">
      <w:pPr>
        <w:pStyle w:val="Akapitzlist"/>
        <w:numPr>
          <w:ilvl w:val="0"/>
          <w:numId w:val="36"/>
        </w:numPr>
        <w:spacing w:before="120" w:line="312" w:lineRule="auto"/>
        <w:jc w:val="both"/>
      </w:pPr>
      <w:bookmarkStart w:id="76"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674E65">
      <w:pPr>
        <w:pStyle w:val="Akapitzlist"/>
        <w:numPr>
          <w:ilvl w:val="0"/>
          <w:numId w:val="36"/>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674E65">
      <w:pPr>
        <w:pStyle w:val="Akapitzlist"/>
        <w:numPr>
          <w:ilvl w:val="0"/>
          <w:numId w:val="36"/>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6"/>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9975215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31A9CD63" w14:textId="693DFE40" w:rsidR="005752FF" w:rsidRDefault="00F13DFD" w:rsidP="001919B7">
      <w:pPr>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C56BCC">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99752152"/>
      <w:r w:rsidRPr="00057162">
        <w:rPr>
          <w:rFonts w:ascii="Times New Roman" w:hAnsi="Times New Roman" w:cs="Times New Roman"/>
          <w:color w:val="auto"/>
          <w:sz w:val="24"/>
          <w:szCs w:val="24"/>
        </w:rPr>
        <w:t>Wykaz załączników</w:t>
      </w:r>
      <w:bookmarkEnd w:id="80"/>
      <w:bookmarkEnd w:id="81"/>
      <w:bookmarkEnd w:id="82"/>
    </w:p>
    <w:p w14:paraId="700B8B92" w14:textId="4CB83D27" w:rsidR="00F01CBF" w:rsidRPr="00F45A8C"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84"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371BA6A" w14:textId="61C7DEF5" w:rsidR="004126EE" w:rsidRPr="00C56BCC"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bookmarkEnd w:id="84"/>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345F0B13"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w:t>
      </w:r>
    </w:p>
    <w:p w14:paraId="327A5A65" w14:textId="72FADA46"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C56BCC">
        <w:rPr>
          <w:bCs/>
          <w:sz w:val="22"/>
          <w:szCs w:val="22"/>
        </w:rPr>
        <w:t xml:space="preserve"> </w:t>
      </w:r>
    </w:p>
    <w:p w14:paraId="1AEAA996" w14:textId="6844D9A9" w:rsidR="00F01CBF" w:rsidRPr="00C56BCC" w:rsidRDefault="00F01CBF" w:rsidP="00E32BAD">
      <w:pPr>
        <w:tabs>
          <w:tab w:val="left" w:pos="1843"/>
        </w:tabs>
        <w:jc w:val="both"/>
        <w:rPr>
          <w:bCs/>
          <w:i/>
          <w:i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C56BCC">
        <w:rPr>
          <w:bCs/>
          <w:sz w:val="22"/>
          <w:szCs w:val="22"/>
        </w:rPr>
        <w:t xml:space="preserve"> </w:t>
      </w:r>
      <w:r w:rsidR="00C56BCC" w:rsidRPr="00C56BCC">
        <w:rPr>
          <w:bCs/>
          <w:i/>
          <w:iCs/>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5" w:name="_Hlk107402305"/>
      <w:r w:rsidRPr="00353E0F">
        <w:rPr>
          <w:bCs/>
          <w:sz w:val="22"/>
          <w:szCs w:val="22"/>
        </w:rPr>
        <w:t>niezbędnych do wykonania zamówienia</w:t>
      </w:r>
      <w:bookmarkEnd w:id="85"/>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2C73E465" w14:textId="6A8E36A7" w:rsidR="00F01CBF" w:rsidRDefault="00F01CBF" w:rsidP="00FC0EE0">
      <w:pPr>
        <w:tabs>
          <w:tab w:val="left" w:pos="1843"/>
        </w:tabs>
        <w:jc w:val="both"/>
        <w:rPr>
          <w:sz w:val="24"/>
          <w:szCs w:val="24"/>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56371AE1" w14:textId="3E017783" w:rsidR="00452185" w:rsidRPr="00452185" w:rsidRDefault="00602FAA" w:rsidP="00452185">
      <w:pPr>
        <w:spacing w:line="312" w:lineRule="auto"/>
        <w:rPr>
          <w:b/>
          <w:bCs/>
          <w:sz w:val="28"/>
          <w:szCs w:val="28"/>
        </w:rPr>
      </w:pPr>
      <w:bookmarkStart w:id="86" w:name="_Toc67292090"/>
      <w:bookmarkStart w:id="87"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6"/>
      <w:r w:rsidR="00A07BD8" w:rsidRPr="000D7BDE">
        <w:rPr>
          <w:b/>
          <w:bCs/>
          <w:color w:val="2F5496" w:themeColor="accent1" w:themeShade="BF"/>
          <w:sz w:val="28"/>
          <w:szCs w:val="28"/>
        </w:rPr>
        <w:t xml:space="preserve"> (SOPZ)</w:t>
      </w:r>
      <w:bookmarkEnd w:id="87"/>
    </w:p>
    <w:p w14:paraId="5FA15ECF" w14:textId="77777777" w:rsidR="00CE5427" w:rsidRPr="00CE5427" w:rsidRDefault="00CE5427" w:rsidP="00CE5427">
      <w:pPr>
        <w:pStyle w:val="Akapitzlist"/>
        <w:numPr>
          <w:ilvl w:val="0"/>
          <w:numId w:val="31"/>
        </w:numPr>
        <w:spacing w:line="276" w:lineRule="auto"/>
        <w:ind w:left="360"/>
        <w:jc w:val="both"/>
      </w:pPr>
      <w:r w:rsidRPr="00CE5427">
        <w:rPr>
          <w:b/>
        </w:rPr>
        <w:t>Przedmiot zamówienia</w:t>
      </w:r>
      <w:r w:rsidRPr="00CE5427">
        <w:t xml:space="preserve">: </w:t>
      </w:r>
      <w:r w:rsidRPr="00CE5427">
        <w:rPr>
          <w:bCs/>
          <w:iCs/>
        </w:rPr>
        <w:t>Świadczenie usług w zakresie całorocznego utrzymania terenów zewnętrznych dla potrzeb PGG S.A. Oddział KWK Sośnica</w:t>
      </w:r>
    </w:p>
    <w:p w14:paraId="4CBF0710" w14:textId="77777777" w:rsidR="00CE5427" w:rsidRPr="00CE5427" w:rsidRDefault="00CE5427" w:rsidP="00CE5427">
      <w:pPr>
        <w:contextualSpacing/>
        <w:rPr>
          <w:sz w:val="24"/>
          <w:szCs w:val="24"/>
        </w:rPr>
      </w:pPr>
    </w:p>
    <w:p w14:paraId="577EBED0" w14:textId="77777777" w:rsidR="00CE5427" w:rsidRPr="00CE5427" w:rsidRDefault="00CE5427" w:rsidP="00CE5427">
      <w:pPr>
        <w:pStyle w:val="Akapitzlist"/>
        <w:numPr>
          <w:ilvl w:val="0"/>
          <w:numId w:val="31"/>
        </w:numPr>
        <w:ind w:left="360"/>
        <w:jc w:val="both"/>
        <w:rPr>
          <w:rFonts w:eastAsiaTheme="minorHAnsi"/>
          <w:b/>
        </w:rPr>
      </w:pPr>
      <w:r w:rsidRPr="00CE5427">
        <w:rPr>
          <w:rFonts w:eastAsiaTheme="minorHAnsi"/>
          <w:b/>
        </w:rPr>
        <w:t xml:space="preserve">Lokalizacja realizacji usługi: </w:t>
      </w:r>
      <w:r w:rsidRPr="00CE5427">
        <w:rPr>
          <w:rFonts w:eastAsiaTheme="minorHAnsi"/>
        </w:rPr>
        <w:t>teren</w:t>
      </w:r>
      <w:r w:rsidRPr="00CE5427">
        <w:rPr>
          <w:rFonts w:eastAsiaTheme="minorHAnsi"/>
          <w:b/>
        </w:rPr>
        <w:t xml:space="preserve"> </w:t>
      </w:r>
      <w:r w:rsidRPr="00CE5427">
        <w:rPr>
          <w:rFonts w:eastAsiaTheme="minorHAnsi"/>
        </w:rPr>
        <w:t>Oddziału KWK Sośnica</w:t>
      </w:r>
    </w:p>
    <w:p w14:paraId="6C8528D3" w14:textId="77777777" w:rsidR="00CE5427" w:rsidRPr="00CE5427" w:rsidRDefault="00CE5427" w:rsidP="00CE5427">
      <w:pPr>
        <w:rPr>
          <w:rFonts w:eastAsiaTheme="minorHAnsi"/>
          <w:b/>
          <w:sz w:val="24"/>
          <w:szCs w:val="24"/>
          <w:lang w:val="cs-CZ"/>
        </w:rPr>
      </w:pPr>
    </w:p>
    <w:p w14:paraId="4B7C05BC" w14:textId="77777777" w:rsidR="00CE5427" w:rsidRPr="00CE5427" w:rsidRDefault="00CE5427" w:rsidP="00CE5427">
      <w:pPr>
        <w:pStyle w:val="Akapitzlist"/>
        <w:numPr>
          <w:ilvl w:val="0"/>
          <w:numId w:val="31"/>
        </w:numPr>
        <w:ind w:left="360"/>
        <w:jc w:val="both"/>
        <w:rPr>
          <w:b/>
        </w:rPr>
      </w:pPr>
      <w:r w:rsidRPr="00CE5427">
        <w:rPr>
          <w:b/>
        </w:rPr>
        <w:t>Wymagania prawne:</w:t>
      </w:r>
    </w:p>
    <w:p w14:paraId="6FF4EA77" w14:textId="77777777" w:rsidR="00CE5427" w:rsidRPr="00CE5427" w:rsidRDefault="00CE5427" w:rsidP="00CE5427">
      <w:pPr>
        <w:tabs>
          <w:tab w:val="left" w:pos="709"/>
          <w:tab w:val="left" w:pos="2662"/>
        </w:tabs>
        <w:suppressAutoHyphens/>
        <w:overflowPunct w:val="0"/>
        <w:autoSpaceDE w:val="0"/>
        <w:autoSpaceDN w:val="0"/>
        <w:spacing w:line="276" w:lineRule="auto"/>
        <w:ind w:left="426"/>
        <w:rPr>
          <w:bCs/>
          <w:iCs/>
          <w:sz w:val="24"/>
          <w:szCs w:val="24"/>
        </w:rPr>
      </w:pPr>
      <w:r w:rsidRPr="00CE5427">
        <w:rPr>
          <w:bCs/>
          <w:iCs/>
          <w:sz w:val="24"/>
          <w:szCs w:val="24"/>
        </w:rPr>
        <w:t>Przedmiot zamówienia powinien być realizowany zgodnie z obowiązującymi przepisami prawa, a w szczególności:</w:t>
      </w:r>
    </w:p>
    <w:p w14:paraId="21D3CA06" w14:textId="77777777" w:rsidR="00CE5427" w:rsidRPr="00CE5427" w:rsidRDefault="00CE5427" w:rsidP="00CE5427">
      <w:pPr>
        <w:tabs>
          <w:tab w:val="left" w:pos="709"/>
          <w:tab w:val="left" w:pos="2662"/>
        </w:tabs>
        <w:suppressAutoHyphens/>
        <w:overflowPunct w:val="0"/>
        <w:autoSpaceDE w:val="0"/>
        <w:autoSpaceDN w:val="0"/>
        <w:spacing w:line="276" w:lineRule="auto"/>
        <w:ind w:left="426"/>
        <w:rPr>
          <w:bCs/>
          <w:iCs/>
          <w:sz w:val="24"/>
          <w:szCs w:val="24"/>
        </w:rPr>
      </w:pPr>
      <w:r w:rsidRPr="00CE5427">
        <w:rPr>
          <w:bCs/>
          <w:iCs/>
          <w:sz w:val="24"/>
          <w:szCs w:val="24"/>
        </w:rPr>
        <w:t>1) Kodeksem pracy (Dz.U. 2023, poz.1465),</w:t>
      </w:r>
    </w:p>
    <w:p w14:paraId="54FA0625" w14:textId="77777777" w:rsidR="00CE5427" w:rsidRPr="00CE5427" w:rsidRDefault="00CE5427" w:rsidP="00CE5427">
      <w:pPr>
        <w:tabs>
          <w:tab w:val="left" w:pos="709"/>
          <w:tab w:val="left" w:pos="2662"/>
        </w:tabs>
        <w:suppressAutoHyphens/>
        <w:overflowPunct w:val="0"/>
        <w:autoSpaceDE w:val="0"/>
        <w:autoSpaceDN w:val="0"/>
        <w:spacing w:line="276" w:lineRule="auto"/>
        <w:ind w:left="426"/>
        <w:rPr>
          <w:bCs/>
          <w:iCs/>
          <w:sz w:val="24"/>
          <w:szCs w:val="24"/>
        </w:rPr>
      </w:pPr>
      <w:r w:rsidRPr="00CE5427">
        <w:rPr>
          <w:bCs/>
          <w:iCs/>
          <w:sz w:val="24"/>
          <w:szCs w:val="24"/>
        </w:rPr>
        <w:t>2) Kodeksem Cywilnym (Dz.U. 2024, poz. 1061),</w:t>
      </w:r>
    </w:p>
    <w:p w14:paraId="16CA9B9A" w14:textId="77777777" w:rsidR="00CE5427" w:rsidRPr="00CE5427" w:rsidRDefault="00CE5427" w:rsidP="00CE5427">
      <w:pPr>
        <w:tabs>
          <w:tab w:val="left" w:pos="709"/>
          <w:tab w:val="left" w:pos="2662"/>
        </w:tabs>
        <w:suppressAutoHyphens/>
        <w:overflowPunct w:val="0"/>
        <w:autoSpaceDE w:val="0"/>
        <w:autoSpaceDN w:val="0"/>
        <w:spacing w:line="276" w:lineRule="auto"/>
        <w:ind w:left="426"/>
        <w:rPr>
          <w:bCs/>
          <w:iCs/>
          <w:sz w:val="24"/>
          <w:szCs w:val="24"/>
        </w:rPr>
      </w:pPr>
      <w:r w:rsidRPr="00CE5427">
        <w:rPr>
          <w:bCs/>
          <w:iCs/>
          <w:sz w:val="24"/>
          <w:szCs w:val="24"/>
        </w:rPr>
        <w:t>3) Rozporządzeniem Ministra Pracy i Polityki Socjalnej z dnia 26 września 1997 r. w sprawie ogólnych przepisów bezpieczeństwa i higieny pracy (Dz.U. 2003 nr 169 poz. 1650),</w:t>
      </w:r>
    </w:p>
    <w:p w14:paraId="75C01478" w14:textId="77777777" w:rsidR="00CE5427" w:rsidRPr="00CE5427" w:rsidRDefault="00CE5427" w:rsidP="00CE5427">
      <w:pPr>
        <w:tabs>
          <w:tab w:val="left" w:pos="709"/>
          <w:tab w:val="left" w:pos="2662"/>
        </w:tabs>
        <w:suppressAutoHyphens/>
        <w:overflowPunct w:val="0"/>
        <w:autoSpaceDE w:val="0"/>
        <w:autoSpaceDN w:val="0"/>
        <w:spacing w:line="276" w:lineRule="auto"/>
        <w:ind w:left="426"/>
        <w:rPr>
          <w:bCs/>
          <w:iCs/>
          <w:sz w:val="24"/>
          <w:szCs w:val="24"/>
        </w:rPr>
      </w:pPr>
      <w:r w:rsidRPr="00CE5427">
        <w:rPr>
          <w:bCs/>
          <w:iCs/>
          <w:sz w:val="24"/>
          <w:szCs w:val="24"/>
        </w:rPr>
        <w:t>4) Rozporządzeniem Ministra Gospodarki z dnia 21 grudnia 2005 r. w sprawie zasadniczych wymagań dla środków ochrony indywidualnej (Dz.U. 2005 nr 259 poz. 2173),</w:t>
      </w:r>
    </w:p>
    <w:p w14:paraId="64DE4244" w14:textId="77777777" w:rsidR="00CE5427" w:rsidRPr="00CE5427" w:rsidRDefault="00CE5427" w:rsidP="00CE5427">
      <w:pPr>
        <w:tabs>
          <w:tab w:val="left" w:pos="709"/>
          <w:tab w:val="left" w:pos="2662"/>
        </w:tabs>
        <w:suppressAutoHyphens/>
        <w:overflowPunct w:val="0"/>
        <w:autoSpaceDE w:val="0"/>
        <w:autoSpaceDN w:val="0"/>
        <w:spacing w:line="276" w:lineRule="auto"/>
        <w:ind w:left="426"/>
        <w:rPr>
          <w:bCs/>
          <w:iCs/>
          <w:sz w:val="24"/>
          <w:szCs w:val="24"/>
        </w:rPr>
      </w:pPr>
      <w:r w:rsidRPr="00CE5427">
        <w:rPr>
          <w:bCs/>
          <w:iCs/>
          <w:sz w:val="24"/>
          <w:szCs w:val="24"/>
        </w:rPr>
        <w:t>5) Ustawą z dnia 27 kwietnia 2001 r. – Prawo ochrony środowiska (Dz. U. z 2023 r. poz. 1587),</w:t>
      </w:r>
    </w:p>
    <w:p w14:paraId="3DA12284" w14:textId="77777777" w:rsidR="00CE5427" w:rsidRPr="00CE5427" w:rsidRDefault="00CE5427" w:rsidP="00CE5427">
      <w:pPr>
        <w:tabs>
          <w:tab w:val="left" w:pos="709"/>
          <w:tab w:val="left" w:pos="2662"/>
        </w:tabs>
        <w:suppressAutoHyphens/>
        <w:overflowPunct w:val="0"/>
        <w:autoSpaceDE w:val="0"/>
        <w:autoSpaceDN w:val="0"/>
        <w:spacing w:line="276" w:lineRule="auto"/>
        <w:ind w:left="426"/>
        <w:rPr>
          <w:bCs/>
          <w:iCs/>
          <w:sz w:val="24"/>
          <w:szCs w:val="24"/>
        </w:rPr>
      </w:pPr>
      <w:r w:rsidRPr="00CE5427">
        <w:rPr>
          <w:bCs/>
          <w:iCs/>
          <w:sz w:val="24"/>
          <w:szCs w:val="24"/>
        </w:rPr>
        <w:t>6) Ustawą z dnia 16 kwietnia 2004 r. o ochronie przyrody (Dz. U. z 2023 r. poz. 1804),</w:t>
      </w:r>
    </w:p>
    <w:p w14:paraId="69B5E66F" w14:textId="77777777" w:rsidR="00CE5427" w:rsidRPr="00CE5427" w:rsidRDefault="00CE5427" w:rsidP="00CE5427">
      <w:pPr>
        <w:tabs>
          <w:tab w:val="left" w:pos="709"/>
          <w:tab w:val="left" w:pos="2662"/>
        </w:tabs>
        <w:suppressAutoHyphens/>
        <w:overflowPunct w:val="0"/>
        <w:autoSpaceDE w:val="0"/>
        <w:autoSpaceDN w:val="0"/>
        <w:spacing w:line="276" w:lineRule="auto"/>
        <w:ind w:left="426"/>
        <w:rPr>
          <w:bCs/>
          <w:iCs/>
          <w:sz w:val="24"/>
          <w:szCs w:val="24"/>
        </w:rPr>
      </w:pPr>
      <w:r w:rsidRPr="00CE5427">
        <w:rPr>
          <w:bCs/>
          <w:iCs/>
          <w:sz w:val="24"/>
          <w:szCs w:val="24"/>
        </w:rPr>
        <w:t>7) Ustawą z dnia 13 września 1996 r. o utrzymaniu czystości i porządku w gminach (Dz.U. 2024 poz. 399),</w:t>
      </w:r>
    </w:p>
    <w:p w14:paraId="02563148" w14:textId="77777777" w:rsidR="00CE5427" w:rsidRPr="00CE5427" w:rsidRDefault="00CE5427" w:rsidP="00CE5427">
      <w:pPr>
        <w:tabs>
          <w:tab w:val="left" w:pos="709"/>
          <w:tab w:val="left" w:pos="2662"/>
        </w:tabs>
        <w:suppressAutoHyphens/>
        <w:overflowPunct w:val="0"/>
        <w:autoSpaceDE w:val="0"/>
        <w:autoSpaceDN w:val="0"/>
        <w:spacing w:line="276" w:lineRule="auto"/>
        <w:ind w:left="426"/>
        <w:rPr>
          <w:bCs/>
          <w:iCs/>
          <w:sz w:val="24"/>
          <w:szCs w:val="24"/>
        </w:rPr>
      </w:pPr>
      <w:r w:rsidRPr="00CE5427">
        <w:rPr>
          <w:bCs/>
          <w:iCs/>
          <w:sz w:val="24"/>
          <w:szCs w:val="24"/>
        </w:rPr>
        <w:t xml:space="preserve">8) Polskimi normami i przepisami dotyczącymi pracy na wysokości, </w:t>
      </w:r>
    </w:p>
    <w:p w14:paraId="3FAD3B6C" w14:textId="77777777" w:rsidR="00CE5427" w:rsidRPr="00CE5427" w:rsidRDefault="00CE5427" w:rsidP="00CE5427">
      <w:pPr>
        <w:tabs>
          <w:tab w:val="left" w:pos="709"/>
          <w:tab w:val="left" w:pos="2662"/>
        </w:tabs>
        <w:suppressAutoHyphens/>
        <w:overflowPunct w:val="0"/>
        <w:autoSpaceDE w:val="0"/>
        <w:autoSpaceDN w:val="0"/>
        <w:spacing w:line="276" w:lineRule="auto"/>
        <w:ind w:left="426"/>
        <w:rPr>
          <w:bCs/>
          <w:iCs/>
          <w:sz w:val="24"/>
          <w:szCs w:val="24"/>
        </w:rPr>
      </w:pPr>
      <w:r w:rsidRPr="00CE5427">
        <w:rPr>
          <w:bCs/>
          <w:iCs/>
          <w:sz w:val="24"/>
          <w:szCs w:val="24"/>
        </w:rPr>
        <w:t>9) Zarządzeniami Polskiej Grupy Górniczej S.A. i Dyrektora Oddziału KWK Sośnica.</w:t>
      </w:r>
    </w:p>
    <w:p w14:paraId="73CD74C7" w14:textId="77777777" w:rsidR="00CE5427" w:rsidRPr="00CE5427" w:rsidRDefault="00CE5427" w:rsidP="00CE5427">
      <w:pPr>
        <w:rPr>
          <w:bCs/>
          <w:i/>
          <w:sz w:val="24"/>
          <w:szCs w:val="24"/>
          <w:u w:val="single"/>
        </w:rPr>
      </w:pPr>
    </w:p>
    <w:p w14:paraId="2C05DF45" w14:textId="77777777" w:rsidR="00CE5427" w:rsidRPr="00CE5427" w:rsidRDefault="00CE5427" w:rsidP="00CE5427">
      <w:pPr>
        <w:pStyle w:val="Akapitzlist"/>
        <w:spacing w:after="240"/>
        <w:ind w:left="426"/>
        <w:jc w:val="both"/>
        <w:rPr>
          <w:bCs/>
          <w:i/>
        </w:rPr>
      </w:pPr>
      <w:r w:rsidRPr="00CE5427">
        <w:rPr>
          <w:bCs/>
          <w:i/>
          <w:u w:val="single"/>
        </w:rPr>
        <w:t>Uwaga:</w:t>
      </w:r>
      <w:r w:rsidRPr="00CE5427">
        <w:rPr>
          <w:bCs/>
          <w:i/>
        </w:rPr>
        <w:t xml:space="preserve"> W przypadku zmian aktów prawnych, związanych z realizacją niniejszego zamówienia, przedmiot zamówienia musi spełniać uwarunkowania prawne, obowiązujące w okresie jego realizacji.</w:t>
      </w:r>
    </w:p>
    <w:p w14:paraId="78531FF9" w14:textId="77777777" w:rsidR="00CE5427" w:rsidRPr="00CE5427" w:rsidRDefault="00CE5427" w:rsidP="00CE5427">
      <w:pPr>
        <w:pStyle w:val="Akapitzlist"/>
        <w:spacing w:after="240"/>
        <w:ind w:left="426"/>
        <w:jc w:val="both"/>
        <w:rPr>
          <w:bCs/>
        </w:rPr>
      </w:pPr>
    </w:p>
    <w:p w14:paraId="24043EF4" w14:textId="0F8CC8CE" w:rsidR="00CE5427" w:rsidRPr="00CE5427" w:rsidRDefault="00CE5427" w:rsidP="00CE5427">
      <w:pPr>
        <w:pStyle w:val="Akapitzlist"/>
        <w:numPr>
          <w:ilvl w:val="0"/>
          <w:numId w:val="31"/>
        </w:numPr>
        <w:spacing w:line="276" w:lineRule="auto"/>
        <w:ind w:left="360"/>
        <w:jc w:val="both"/>
        <w:rPr>
          <w:b/>
        </w:rPr>
      </w:pPr>
      <w:r w:rsidRPr="00CE5427">
        <w:rPr>
          <w:b/>
        </w:rPr>
        <w:t xml:space="preserve">Wizja lokalna: </w:t>
      </w:r>
      <w:r w:rsidRPr="00CE5427">
        <w:rPr>
          <w:color w:val="000000"/>
        </w:rPr>
        <w:t xml:space="preserve">Przed złożeniem oferty </w:t>
      </w:r>
      <w:r w:rsidRPr="00CE5427">
        <w:t>Zamawiający</w:t>
      </w:r>
      <w:r w:rsidRPr="00CE5427">
        <w:rPr>
          <w:b/>
        </w:rPr>
        <w:t xml:space="preserve"> </w:t>
      </w:r>
      <w:r w:rsidRPr="00CE5427">
        <w:rPr>
          <w:color w:val="000000"/>
        </w:rPr>
        <w:t>umożliwia upoważnionym przedstawicielom Wykonawcy przeprowadzenie wizji lokalnej – oględzin miejsca wykonywania usług. Przedmiotowa wizja odbywać się będzie na pisemny lub telefoniczny wniosek Wykonawcy. Termin i czas jej dokonania należy uzgodnić z Działem Spraw Pracowniczych i Socjalnych: tel.</w:t>
      </w:r>
      <w:r w:rsidRPr="00CE5427">
        <w:rPr>
          <w:bCs/>
          <w:kern w:val="3"/>
        </w:rPr>
        <w:t xml:space="preserve"> (32) 717 85 84; (32) 717 85 62; </w:t>
      </w:r>
    </w:p>
    <w:p w14:paraId="51EFDDBF" w14:textId="77777777" w:rsidR="00CE5427" w:rsidRPr="00CE5427" w:rsidRDefault="00CE5427" w:rsidP="00CE5427">
      <w:pPr>
        <w:rPr>
          <w:b/>
          <w:sz w:val="24"/>
          <w:szCs w:val="24"/>
        </w:rPr>
      </w:pPr>
    </w:p>
    <w:p w14:paraId="71C4C3C8" w14:textId="053ADB73" w:rsidR="00CE5427" w:rsidRPr="00CE5427" w:rsidRDefault="00CE5427" w:rsidP="00CE5427">
      <w:pPr>
        <w:pStyle w:val="Akapitzlist"/>
        <w:numPr>
          <w:ilvl w:val="0"/>
          <w:numId w:val="31"/>
        </w:numPr>
        <w:suppressAutoHyphens/>
        <w:spacing w:line="276" w:lineRule="auto"/>
        <w:ind w:left="360"/>
        <w:jc w:val="both"/>
      </w:pPr>
      <w:r w:rsidRPr="00CE5427">
        <w:rPr>
          <w:b/>
        </w:rPr>
        <w:t xml:space="preserve">Opis przedmiotu zamówienia: </w:t>
      </w:r>
      <w:r w:rsidRPr="00CE5427">
        <w:t>W zakresie robót związanych z utrzymywaniem placów, dróg, chodników oraz terenów zielonych na obszarze kopalni i poza nią wchodzą następujące prace:</w:t>
      </w:r>
    </w:p>
    <w:p w14:paraId="2497B363" w14:textId="77777777" w:rsidR="00CE5427" w:rsidRPr="00CE5427" w:rsidRDefault="00CE5427" w:rsidP="00CE5427">
      <w:pPr>
        <w:numPr>
          <w:ilvl w:val="0"/>
          <w:numId w:val="78"/>
        </w:numPr>
        <w:tabs>
          <w:tab w:val="left" w:pos="230"/>
          <w:tab w:val="left" w:pos="280"/>
        </w:tabs>
        <w:suppressAutoHyphens/>
        <w:spacing w:line="276" w:lineRule="auto"/>
        <w:ind w:left="227" w:hanging="227"/>
        <w:jc w:val="both"/>
        <w:rPr>
          <w:rFonts w:eastAsiaTheme="minorHAnsi"/>
          <w:sz w:val="24"/>
          <w:szCs w:val="24"/>
          <w:vertAlign w:val="superscript"/>
          <w:lang w:eastAsia="en-US"/>
        </w:rPr>
      </w:pPr>
      <w:r w:rsidRPr="00CE5427">
        <w:rPr>
          <w:sz w:val="24"/>
          <w:szCs w:val="24"/>
        </w:rPr>
        <w:t xml:space="preserve">Codziennie (w dni robocze) utrzymanie czystości i porządku na placach, drogach i chodnikach przy budynku dyrekcji oraz na terenie pomiędzy łaźniami – ok. 16 000 </w:t>
      </w:r>
      <w:r w:rsidRPr="00CE5427">
        <w:rPr>
          <w:rFonts w:eastAsiaTheme="minorHAnsi"/>
          <w:sz w:val="24"/>
          <w:szCs w:val="24"/>
          <w:lang w:eastAsia="en-US"/>
        </w:rPr>
        <w:t>m</w:t>
      </w:r>
      <w:r w:rsidRPr="00CE5427">
        <w:rPr>
          <w:rFonts w:eastAsiaTheme="minorHAnsi"/>
          <w:sz w:val="24"/>
          <w:szCs w:val="24"/>
          <w:vertAlign w:val="superscript"/>
          <w:lang w:eastAsia="en-US"/>
        </w:rPr>
        <w:t>2</w:t>
      </w:r>
      <w:r w:rsidRPr="00CE5427">
        <w:rPr>
          <w:rFonts w:eastAsiaTheme="minorHAnsi"/>
          <w:sz w:val="24"/>
          <w:szCs w:val="24"/>
          <w:lang w:eastAsia="en-US"/>
        </w:rPr>
        <w:t xml:space="preserve"> (w tym drogi – 9 200 m</w:t>
      </w:r>
      <w:r w:rsidRPr="00CE5427">
        <w:rPr>
          <w:rFonts w:eastAsiaTheme="minorHAnsi"/>
          <w:sz w:val="24"/>
          <w:szCs w:val="24"/>
          <w:vertAlign w:val="superscript"/>
          <w:lang w:eastAsia="en-US"/>
        </w:rPr>
        <w:t>2</w:t>
      </w:r>
      <w:r w:rsidRPr="00CE5427">
        <w:rPr>
          <w:rFonts w:eastAsiaTheme="minorHAnsi"/>
          <w:sz w:val="24"/>
          <w:szCs w:val="24"/>
          <w:lang w:eastAsia="en-US"/>
        </w:rPr>
        <w:t>, chodniki – 3 200 m</w:t>
      </w:r>
      <w:r w:rsidRPr="00CE5427">
        <w:rPr>
          <w:rFonts w:eastAsiaTheme="minorHAnsi"/>
          <w:sz w:val="24"/>
          <w:szCs w:val="24"/>
          <w:vertAlign w:val="superscript"/>
          <w:lang w:eastAsia="en-US"/>
        </w:rPr>
        <w:t>2</w:t>
      </w:r>
      <w:r w:rsidRPr="00CE5427">
        <w:rPr>
          <w:rFonts w:eastAsiaTheme="minorHAnsi"/>
          <w:sz w:val="24"/>
          <w:szCs w:val="24"/>
          <w:lang w:eastAsia="en-US"/>
        </w:rPr>
        <w:t>, place – 2 800 m</w:t>
      </w:r>
      <w:r w:rsidRPr="00CE5427">
        <w:rPr>
          <w:rFonts w:eastAsiaTheme="minorHAnsi"/>
          <w:sz w:val="24"/>
          <w:szCs w:val="24"/>
          <w:vertAlign w:val="superscript"/>
          <w:lang w:eastAsia="en-US"/>
        </w:rPr>
        <w:t>2</w:t>
      </w:r>
      <w:r w:rsidRPr="00CE5427">
        <w:rPr>
          <w:rFonts w:eastAsiaTheme="minorHAnsi"/>
          <w:sz w:val="24"/>
          <w:szCs w:val="24"/>
          <w:lang w:eastAsia="en-US"/>
        </w:rPr>
        <w:t>, teren między łaźniami – 800 m</w:t>
      </w:r>
      <w:r w:rsidRPr="00CE5427">
        <w:rPr>
          <w:rFonts w:eastAsiaTheme="minorHAnsi"/>
          <w:sz w:val="24"/>
          <w:szCs w:val="24"/>
          <w:vertAlign w:val="superscript"/>
          <w:lang w:eastAsia="en-US"/>
        </w:rPr>
        <w:t>2</w:t>
      </w:r>
      <w:r w:rsidRPr="00CE5427">
        <w:rPr>
          <w:rFonts w:eastAsiaTheme="minorHAnsi"/>
          <w:sz w:val="24"/>
          <w:szCs w:val="24"/>
          <w:lang w:eastAsia="en-US"/>
        </w:rPr>
        <w:t>),</w:t>
      </w:r>
    </w:p>
    <w:p w14:paraId="6AC9ADCF" w14:textId="77777777" w:rsidR="00CE5427" w:rsidRPr="00CE5427" w:rsidRDefault="00CE5427" w:rsidP="00CE5427">
      <w:pPr>
        <w:numPr>
          <w:ilvl w:val="0"/>
          <w:numId w:val="78"/>
        </w:numPr>
        <w:tabs>
          <w:tab w:val="left" w:pos="230"/>
          <w:tab w:val="left" w:pos="280"/>
        </w:tabs>
        <w:suppressAutoHyphens/>
        <w:spacing w:line="276" w:lineRule="auto"/>
        <w:ind w:left="227" w:hanging="227"/>
        <w:jc w:val="both"/>
        <w:rPr>
          <w:sz w:val="24"/>
          <w:szCs w:val="24"/>
        </w:rPr>
      </w:pPr>
      <w:r w:rsidRPr="00CE5427">
        <w:rPr>
          <w:sz w:val="24"/>
          <w:szCs w:val="24"/>
        </w:rPr>
        <w:t>Codzienne opróżnianie śmietników, wynoszenie śmieci do kontenera i utrzymanie w czystości terenu wokół niego,</w:t>
      </w:r>
    </w:p>
    <w:p w14:paraId="561DDE07" w14:textId="77777777" w:rsidR="00CE5427" w:rsidRPr="00CE5427" w:rsidRDefault="00CE5427" w:rsidP="00CE5427">
      <w:pPr>
        <w:numPr>
          <w:ilvl w:val="0"/>
          <w:numId w:val="78"/>
        </w:numPr>
        <w:tabs>
          <w:tab w:val="left" w:pos="230"/>
          <w:tab w:val="left" w:pos="280"/>
        </w:tabs>
        <w:suppressAutoHyphens/>
        <w:spacing w:line="276" w:lineRule="auto"/>
        <w:ind w:left="227" w:hanging="227"/>
        <w:jc w:val="both"/>
        <w:rPr>
          <w:sz w:val="24"/>
          <w:szCs w:val="24"/>
        </w:rPr>
      </w:pPr>
      <w:r w:rsidRPr="00CE5427">
        <w:rPr>
          <w:sz w:val="24"/>
          <w:szCs w:val="24"/>
        </w:rPr>
        <w:lastRenderedPageBreak/>
        <w:t xml:space="preserve">Zakup i obsadzanie kwiatami rabatowymi kwietników, gazonów (min. 120 szt. aksamitek / bratków ogrodowych lub innych kwiatów rabatowych kwitnących w okresie od maja do października) oraz pielenie i podlewanie, </w:t>
      </w:r>
    </w:p>
    <w:p w14:paraId="52DB87E3" w14:textId="77777777" w:rsidR="00CE5427" w:rsidRPr="00CE5427" w:rsidRDefault="00CE5427" w:rsidP="00CE5427">
      <w:pPr>
        <w:numPr>
          <w:ilvl w:val="0"/>
          <w:numId w:val="78"/>
        </w:numPr>
        <w:tabs>
          <w:tab w:val="left" w:pos="230"/>
          <w:tab w:val="left" w:pos="280"/>
        </w:tabs>
        <w:suppressAutoHyphens/>
        <w:spacing w:line="276" w:lineRule="auto"/>
        <w:ind w:left="227" w:hanging="227"/>
        <w:jc w:val="both"/>
        <w:rPr>
          <w:sz w:val="24"/>
          <w:szCs w:val="24"/>
        </w:rPr>
      </w:pPr>
      <w:r w:rsidRPr="00CE5427">
        <w:rPr>
          <w:sz w:val="24"/>
          <w:szCs w:val="24"/>
        </w:rPr>
        <w:t>Przycinanie żywopłotów i wywóz ściętej zieleni,</w:t>
      </w:r>
    </w:p>
    <w:p w14:paraId="4AF8E508" w14:textId="77777777" w:rsidR="00CE5427" w:rsidRPr="00CE5427" w:rsidRDefault="00CE5427" w:rsidP="00CE5427">
      <w:pPr>
        <w:numPr>
          <w:ilvl w:val="0"/>
          <w:numId w:val="78"/>
        </w:numPr>
        <w:tabs>
          <w:tab w:val="left" w:pos="230"/>
          <w:tab w:val="left" w:pos="280"/>
        </w:tabs>
        <w:suppressAutoHyphens/>
        <w:spacing w:line="276" w:lineRule="auto"/>
        <w:ind w:left="227" w:hanging="227"/>
        <w:jc w:val="both"/>
        <w:rPr>
          <w:sz w:val="24"/>
          <w:szCs w:val="24"/>
        </w:rPr>
      </w:pPr>
      <w:r w:rsidRPr="00CE5427">
        <w:rPr>
          <w:sz w:val="24"/>
          <w:szCs w:val="24"/>
        </w:rPr>
        <w:t>Usuwanie samosiejek wraz z wygrabieniem oraz wywiezieniem odpadów,</w:t>
      </w:r>
    </w:p>
    <w:p w14:paraId="49774E61" w14:textId="77777777" w:rsidR="00CE5427" w:rsidRPr="00CE5427" w:rsidRDefault="00CE5427" w:rsidP="00CE5427">
      <w:pPr>
        <w:numPr>
          <w:ilvl w:val="0"/>
          <w:numId w:val="78"/>
        </w:numPr>
        <w:tabs>
          <w:tab w:val="left" w:pos="230"/>
          <w:tab w:val="left" w:pos="280"/>
        </w:tabs>
        <w:suppressAutoHyphens/>
        <w:spacing w:line="276" w:lineRule="auto"/>
        <w:jc w:val="both"/>
        <w:rPr>
          <w:sz w:val="24"/>
          <w:szCs w:val="24"/>
        </w:rPr>
      </w:pPr>
      <w:r w:rsidRPr="00CE5427">
        <w:rPr>
          <w:sz w:val="24"/>
          <w:szCs w:val="24"/>
        </w:rPr>
        <w:t>Cięcia formujące i pielęgnacyjne roślin,</w:t>
      </w:r>
    </w:p>
    <w:p w14:paraId="0106BD5A" w14:textId="77777777" w:rsidR="00CE5427" w:rsidRPr="00CE5427" w:rsidRDefault="00CE5427" w:rsidP="00CE5427">
      <w:pPr>
        <w:numPr>
          <w:ilvl w:val="0"/>
          <w:numId w:val="78"/>
        </w:numPr>
        <w:tabs>
          <w:tab w:val="left" w:pos="230"/>
          <w:tab w:val="num" w:pos="284"/>
        </w:tabs>
        <w:suppressAutoHyphens/>
        <w:spacing w:line="276" w:lineRule="auto"/>
        <w:ind w:left="142" w:hanging="142"/>
        <w:jc w:val="both"/>
        <w:rPr>
          <w:sz w:val="24"/>
          <w:szCs w:val="24"/>
        </w:rPr>
      </w:pPr>
      <w:r w:rsidRPr="00CE5427">
        <w:rPr>
          <w:sz w:val="24"/>
          <w:szCs w:val="24"/>
        </w:rPr>
        <w:t>Bieżąca kontrola drzewostanu (w tym zgłaszanie Zamawiającemu drzew zagrażających bezpieczeństwu ludzi  i mienia),</w:t>
      </w:r>
    </w:p>
    <w:p w14:paraId="7A9ADE90" w14:textId="77777777" w:rsidR="00CE5427" w:rsidRPr="00CE5427" w:rsidRDefault="00CE5427" w:rsidP="00CE5427">
      <w:pPr>
        <w:numPr>
          <w:ilvl w:val="0"/>
          <w:numId w:val="78"/>
        </w:numPr>
        <w:tabs>
          <w:tab w:val="left" w:pos="230"/>
          <w:tab w:val="left" w:pos="280"/>
        </w:tabs>
        <w:suppressAutoHyphens/>
        <w:spacing w:line="276" w:lineRule="auto"/>
        <w:ind w:left="227" w:hanging="227"/>
        <w:jc w:val="both"/>
        <w:rPr>
          <w:rFonts w:eastAsiaTheme="minorHAnsi"/>
          <w:sz w:val="24"/>
          <w:szCs w:val="24"/>
          <w:lang w:eastAsia="en-US"/>
        </w:rPr>
      </w:pPr>
      <w:r w:rsidRPr="00CE5427">
        <w:rPr>
          <w:sz w:val="24"/>
          <w:szCs w:val="24"/>
        </w:rPr>
        <w:t>Koszenie trawy oraz wywożenie odpadów po koszeniu – powierzchnia koszenia ok. 97 019 m</w:t>
      </w:r>
      <w:r w:rsidRPr="00CE5427">
        <w:rPr>
          <w:rFonts w:eastAsiaTheme="minorHAnsi"/>
          <w:sz w:val="24"/>
          <w:szCs w:val="24"/>
          <w:vertAlign w:val="superscript"/>
          <w:lang w:eastAsia="en-US"/>
        </w:rPr>
        <w:t>2</w:t>
      </w:r>
      <w:r w:rsidRPr="00CE5427">
        <w:rPr>
          <w:rFonts w:eastAsiaTheme="minorHAnsi"/>
          <w:sz w:val="24"/>
          <w:szCs w:val="24"/>
          <w:lang w:eastAsia="en-US"/>
        </w:rPr>
        <w:t>,</w:t>
      </w:r>
    </w:p>
    <w:p w14:paraId="22593559" w14:textId="77777777" w:rsidR="00CE5427" w:rsidRPr="00CE5427" w:rsidRDefault="00CE5427" w:rsidP="00CE5427">
      <w:pPr>
        <w:numPr>
          <w:ilvl w:val="0"/>
          <w:numId w:val="78"/>
        </w:numPr>
        <w:tabs>
          <w:tab w:val="left" w:pos="230"/>
          <w:tab w:val="left" w:pos="280"/>
        </w:tabs>
        <w:suppressAutoHyphens/>
        <w:spacing w:line="276" w:lineRule="auto"/>
        <w:ind w:left="284" w:hanging="284"/>
        <w:jc w:val="both"/>
        <w:rPr>
          <w:sz w:val="24"/>
          <w:szCs w:val="24"/>
        </w:rPr>
      </w:pPr>
      <w:r w:rsidRPr="00CE5427">
        <w:rPr>
          <w:sz w:val="24"/>
          <w:szCs w:val="24"/>
        </w:rPr>
        <w:t xml:space="preserve">Zamiatanie chodników, schodów zewnętrznych, głównych wejść do budynków, dojścia do Bramy Głównej, terenu w okolicach Cechowni, Łaźni Górniczych i Budynków administracyjnych na terenie zakładu – raz w tygodniu (powierzchnia ok. </w:t>
      </w:r>
      <w:r w:rsidRPr="00CE5427">
        <w:rPr>
          <w:rFonts w:eastAsia="Calibri"/>
          <w:color w:val="000000"/>
          <w:kern w:val="3"/>
          <w:sz w:val="24"/>
          <w:szCs w:val="24"/>
          <w:lang w:eastAsia="zh-CN"/>
        </w:rPr>
        <w:t xml:space="preserve">17 862 </w:t>
      </w:r>
      <w:r w:rsidRPr="00CE5427">
        <w:rPr>
          <w:sz w:val="24"/>
          <w:szCs w:val="24"/>
        </w:rPr>
        <w:t>m</w:t>
      </w:r>
      <w:r w:rsidRPr="00CE5427">
        <w:rPr>
          <w:rFonts w:eastAsiaTheme="minorHAnsi"/>
          <w:sz w:val="24"/>
          <w:szCs w:val="24"/>
          <w:vertAlign w:val="superscript"/>
          <w:lang w:eastAsia="en-US"/>
        </w:rPr>
        <w:t>2</w:t>
      </w:r>
      <w:r w:rsidRPr="00CE5427">
        <w:rPr>
          <w:rFonts w:eastAsiaTheme="minorHAnsi"/>
          <w:sz w:val="24"/>
          <w:szCs w:val="24"/>
          <w:lang w:eastAsia="en-US"/>
        </w:rPr>
        <w:t>),</w:t>
      </w:r>
    </w:p>
    <w:p w14:paraId="53606016" w14:textId="77777777" w:rsidR="00CE5427" w:rsidRPr="00CE5427" w:rsidRDefault="00CE5427" w:rsidP="00CE5427">
      <w:pPr>
        <w:numPr>
          <w:ilvl w:val="0"/>
          <w:numId w:val="78"/>
        </w:numPr>
        <w:tabs>
          <w:tab w:val="left" w:pos="230"/>
          <w:tab w:val="left" w:pos="280"/>
        </w:tabs>
        <w:suppressAutoHyphens/>
        <w:spacing w:line="276" w:lineRule="auto"/>
        <w:ind w:left="227" w:hanging="369"/>
        <w:jc w:val="both"/>
        <w:rPr>
          <w:sz w:val="24"/>
          <w:szCs w:val="24"/>
        </w:rPr>
      </w:pPr>
      <w:r w:rsidRPr="00CE5427">
        <w:rPr>
          <w:sz w:val="24"/>
          <w:szCs w:val="24"/>
        </w:rPr>
        <w:t xml:space="preserve"> Pielenie chwastów, przycinka krzewów na klombach,</w:t>
      </w:r>
    </w:p>
    <w:p w14:paraId="33531425" w14:textId="77777777" w:rsidR="00CE5427" w:rsidRPr="00CE5427" w:rsidRDefault="00CE5427" w:rsidP="00CE5427">
      <w:pPr>
        <w:numPr>
          <w:ilvl w:val="0"/>
          <w:numId w:val="78"/>
        </w:numPr>
        <w:tabs>
          <w:tab w:val="left" w:pos="230"/>
          <w:tab w:val="left" w:pos="284"/>
        </w:tabs>
        <w:suppressAutoHyphens/>
        <w:spacing w:line="276" w:lineRule="auto"/>
        <w:ind w:hanging="539"/>
        <w:jc w:val="both"/>
        <w:rPr>
          <w:sz w:val="24"/>
          <w:szCs w:val="24"/>
        </w:rPr>
      </w:pPr>
      <w:r w:rsidRPr="00CE5427">
        <w:rPr>
          <w:sz w:val="24"/>
          <w:szCs w:val="24"/>
        </w:rPr>
        <w:t>Przygotowanie klombów do okresu zimowego i letniego,</w:t>
      </w:r>
    </w:p>
    <w:p w14:paraId="1538955A" w14:textId="77777777" w:rsidR="00CE5427" w:rsidRPr="00CE5427" w:rsidRDefault="00CE5427" w:rsidP="00CE5427">
      <w:pPr>
        <w:numPr>
          <w:ilvl w:val="0"/>
          <w:numId w:val="78"/>
        </w:numPr>
        <w:tabs>
          <w:tab w:val="left" w:pos="230"/>
          <w:tab w:val="left" w:pos="284"/>
        </w:tabs>
        <w:suppressAutoHyphens/>
        <w:spacing w:line="276" w:lineRule="auto"/>
        <w:ind w:hanging="539"/>
        <w:jc w:val="both"/>
        <w:rPr>
          <w:sz w:val="24"/>
          <w:szCs w:val="24"/>
        </w:rPr>
      </w:pPr>
      <w:r w:rsidRPr="00CE5427">
        <w:rPr>
          <w:sz w:val="24"/>
          <w:szCs w:val="24"/>
        </w:rPr>
        <w:t>Usuwanie liści wraz z wywozem do miejsc składowania,</w:t>
      </w:r>
    </w:p>
    <w:p w14:paraId="36C6633B" w14:textId="77777777" w:rsidR="00CE5427" w:rsidRPr="00CE5427" w:rsidRDefault="00CE5427" w:rsidP="00CE5427">
      <w:pPr>
        <w:numPr>
          <w:ilvl w:val="0"/>
          <w:numId w:val="78"/>
        </w:numPr>
        <w:tabs>
          <w:tab w:val="left" w:pos="230"/>
          <w:tab w:val="left" w:pos="284"/>
        </w:tabs>
        <w:suppressAutoHyphens/>
        <w:spacing w:line="276" w:lineRule="auto"/>
        <w:ind w:left="284" w:hanging="426"/>
        <w:jc w:val="both"/>
        <w:rPr>
          <w:sz w:val="24"/>
          <w:szCs w:val="24"/>
        </w:rPr>
      </w:pPr>
      <w:r w:rsidRPr="00CE5427">
        <w:rPr>
          <w:sz w:val="24"/>
          <w:szCs w:val="24"/>
        </w:rPr>
        <w:t>Wycinka drzew na podstawie wymaganych decyzji, wycinka gałęzi (dot. bezpieczeństwa  przechodniów) pod nadzorem koordynatora (z użyciem zwyżki i pilarza). Uzyskanie decyzji leży po stronie Zamawiającego.</w:t>
      </w:r>
    </w:p>
    <w:p w14:paraId="73D9977C" w14:textId="77777777" w:rsidR="00CE5427" w:rsidRPr="00CE5427" w:rsidRDefault="00CE5427" w:rsidP="00CE5427">
      <w:pPr>
        <w:numPr>
          <w:ilvl w:val="0"/>
          <w:numId w:val="78"/>
        </w:numPr>
        <w:tabs>
          <w:tab w:val="num" w:pos="284"/>
        </w:tabs>
        <w:suppressAutoHyphens/>
        <w:spacing w:line="276" w:lineRule="auto"/>
        <w:ind w:left="283" w:hanging="425"/>
        <w:jc w:val="both"/>
        <w:rPr>
          <w:sz w:val="24"/>
          <w:szCs w:val="24"/>
        </w:rPr>
      </w:pPr>
      <w:r w:rsidRPr="00CE5427">
        <w:rPr>
          <w:sz w:val="24"/>
          <w:szCs w:val="24"/>
        </w:rPr>
        <w:t>Doraźne prace dotyczące utrzymania porządku na terenach zielonych, wynikające z zaleceń służb porządkowych Urzędów Miast (Straż Miejska, Radni, itp.), np. interwencja w sprawie pozostawionych śmieci, odpadów, złamanych gałęzi itp.,</w:t>
      </w:r>
    </w:p>
    <w:p w14:paraId="7D957411" w14:textId="77777777" w:rsidR="00CE5427" w:rsidRPr="00CE5427" w:rsidRDefault="00CE5427" w:rsidP="00CE5427">
      <w:pPr>
        <w:numPr>
          <w:ilvl w:val="0"/>
          <w:numId w:val="78"/>
        </w:numPr>
        <w:tabs>
          <w:tab w:val="num" w:pos="284"/>
        </w:tabs>
        <w:suppressAutoHyphens/>
        <w:spacing w:line="276" w:lineRule="auto"/>
        <w:ind w:left="283" w:hanging="425"/>
        <w:jc w:val="both"/>
        <w:rPr>
          <w:sz w:val="24"/>
          <w:szCs w:val="24"/>
        </w:rPr>
      </w:pPr>
      <w:r w:rsidRPr="00CE5427">
        <w:rPr>
          <w:sz w:val="24"/>
          <w:szCs w:val="24"/>
        </w:rPr>
        <w:t>Odśnieżanie placów, dróg, chodników (powierzchnia ok. 64 618 m</w:t>
      </w:r>
      <w:r w:rsidRPr="00CE5427">
        <w:rPr>
          <w:rFonts w:eastAsiaTheme="minorHAnsi"/>
          <w:sz w:val="24"/>
          <w:szCs w:val="24"/>
          <w:vertAlign w:val="superscript"/>
          <w:lang w:eastAsia="en-US"/>
        </w:rPr>
        <w:t>2</w:t>
      </w:r>
      <w:r w:rsidRPr="00CE5427">
        <w:rPr>
          <w:rFonts w:eastAsiaTheme="minorHAnsi"/>
          <w:sz w:val="24"/>
          <w:szCs w:val="24"/>
          <w:lang w:eastAsia="en-US"/>
        </w:rPr>
        <w:t>),</w:t>
      </w:r>
      <w:r w:rsidRPr="00CE5427">
        <w:rPr>
          <w:sz w:val="24"/>
          <w:szCs w:val="24"/>
        </w:rPr>
        <w:t xml:space="preserve"> posypywanie piaskiem/solą, strącanie sopli lodowych i inne prace prowadzone w ramach „Akcji Zima”. Przez odśnieżanie rozumie się wykonywanie czynności związanych z usunięciem śniegu i lodu w sposób i terminie umożliwiającym bezpieczne korzystanie z terenu Zamawiającego przez pieszych i pojazdy. </w:t>
      </w:r>
    </w:p>
    <w:p w14:paraId="6992B279" w14:textId="77777777" w:rsidR="00CE5427" w:rsidRPr="00CE5427" w:rsidRDefault="00CE5427" w:rsidP="00CE5427">
      <w:pPr>
        <w:numPr>
          <w:ilvl w:val="0"/>
          <w:numId w:val="78"/>
        </w:numPr>
        <w:tabs>
          <w:tab w:val="num" w:pos="284"/>
        </w:tabs>
        <w:suppressAutoHyphens/>
        <w:spacing w:line="276" w:lineRule="auto"/>
        <w:ind w:left="283" w:hanging="425"/>
        <w:jc w:val="both"/>
        <w:rPr>
          <w:sz w:val="24"/>
          <w:szCs w:val="24"/>
        </w:rPr>
      </w:pPr>
      <w:r w:rsidRPr="00CE5427">
        <w:rPr>
          <w:sz w:val="24"/>
          <w:szCs w:val="24"/>
        </w:rPr>
        <w:t>Odśnieżanie dachów płaskich budynków (powierzchnia ok. 2 819 m</w:t>
      </w:r>
      <w:r w:rsidRPr="00CE5427">
        <w:rPr>
          <w:rFonts w:eastAsiaTheme="minorHAnsi"/>
          <w:sz w:val="24"/>
          <w:szCs w:val="24"/>
          <w:vertAlign w:val="superscript"/>
          <w:lang w:eastAsia="en-US"/>
        </w:rPr>
        <w:t>2</w:t>
      </w:r>
      <w:r w:rsidRPr="00CE5427">
        <w:rPr>
          <w:rFonts w:eastAsiaTheme="minorHAnsi"/>
          <w:sz w:val="24"/>
          <w:szCs w:val="24"/>
          <w:lang w:eastAsia="en-US"/>
        </w:rPr>
        <w:t xml:space="preserve">) </w:t>
      </w:r>
      <w:r w:rsidRPr="00CE5427">
        <w:rPr>
          <w:sz w:val="24"/>
          <w:szCs w:val="24"/>
        </w:rPr>
        <w:t>wskazanych przez Zamawiającego, w sposób niepogarszający stanu technicznego pokrycia dachowego i elementów konstrukcji budynków tj.</w:t>
      </w:r>
    </w:p>
    <w:p w14:paraId="3BD5C75D" w14:textId="77777777" w:rsidR="00CE5427" w:rsidRPr="00CE5427" w:rsidRDefault="00CE5427" w:rsidP="005E4283">
      <w:pPr>
        <w:numPr>
          <w:ilvl w:val="0"/>
          <w:numId w:val="79"/>
        </w:numPr>
        <w:suppressAutoHyphens/>
        <w:spacing w:line="276" w:lineRule="auto"/>
        <w:ind w:left="426" w:hanging="142"/>
        <w:contextualSpacing/>
        <w:jc w:val="both"/>
        <w:rPr>
          <w:rFonts w:eastAsia="Calibri"/>
          <w:sz w:val="24"/>
          <w:szCs w:val="24"/>
          <w:lang w:eastAsia="en-US"/>
        </w:rPr>
      </w:pPr>
      <w:r w:rsidRPr="00CE5427">
        <w:rPr>
          <w:rFonts w:eastAsia="Calibri"/>
          <w:sz w:val="24"/>
          <w:szCs w:val="24"/>
          <w:lang w:eastAsia="en-US"/>
        </w:rPr>
        <w:t>Usunięcie nagromadzonego z opadów i zalegającego śniegu na powierzchni dachu, przy kominach i przy murkach ogniowych,</w:t>
      </w:r>
    </w:p>
    <w:p w14:paraId="134E1AD9" w14:textId="77777777" w:rsidR="00CE5427" w:rsidRPr="00CE5427" w:rsidRDefault="00CE5427" w:rsidP="005E4283">
      <w:pPr>
        <w:numPr>
          <w:ilvl w:val="0"/>
          <w:numId w:val="79"/>
        </w:numPr>
        <w:suppressAutoHyphens/>
        <w:spacing w:line="276" w:lineRule="auto"/>
        <w:ind w:left="426" w:hanging="142"/>
        <w:contextualSpacing/>
        <w:jc w:val="both"/>
        <w:rPr>
          <w:rFonts w:eastAsia="Calibri"/>
          <w:sz w:val="24"/>
          <w:szCs w:val="24"/>
          <w:lang w:eastAsia="en-US"/>
        </w:rPr>
      </w:pPr>
      <w:r w:rsidRPr="00CE5427">
        <w:rPr>
          <w:rFonts w:eastAsia="Calibri"/>
          <w:sz w:val="24"/>
          <w:szCs w:val="24"/>
          <w:lang w:eastAsia="en-US"/>
        </w:rPr>
        <w:t>Udrożnienie systemu odwodnienia dachu poprzez skucie i usunięcie nagromadzonego lodu i zmarzliny,</w:t>
      </w:r>
    </w:p>
    <w:p w14:paraId="3668A510" w14:textId="77777777" w:rsidR="00CE5427" w:rsidRPr="00CE5427" w:rsidRDefault="00CE5427" w:rsidP="005E4283">
      <w:pPr>
        <w:numPr>
          <w:ilvl w:val="0"/>
          <w:numId w:val="79"/>
        </w:numPr>
        <w:suppressAutoHyphens/>
        <w:spacing w:line="276" w:lineRule="auto"/>
        <w:ind w:left="426" w:hanging="142"/>
        <w:contextualSpacing/>
        <w:jc w:val="both"/>
        <w:rPr>
          <w:rFonts w:eastAsia="Calibri"/>
          <w:sz w:val="24"/>
          <w:szCs w:val="24"/>
          <w:lang w:eastAsia="en-US"/>
        </w:rPr>
      </w:pPr>
      <w:r w:rsidRPr="00CE5427">
        <w:rPr>
          <w:rFonts w:eastAsia="Calibri"/>
          <w:sz w:val="24"/>
          <w:szCs w:val="24"/>
          <w:lang w:eastAsia="en-US"/>
        </w:rPr>
        <w:t>Likwidacja zmarzlin i sopli zwisających z dachu przy elementach jego odwodnienia i przy innych elementach elewacji zewnętrznej budynku,</w:t>
      </w:r>
    </w:p>
    <w:p w14:paraId="6791336C" w14:textId="77777777" w:rsidR="00CE5427" w:rsidRPr="00CE5427" w:rsidRDefault="00CE5427" w:rsidP="005E4283">
      <w:pPr>
        <w:numPr>
          <w:ilvl w:val="0"/>
          <w:numId w:val="79"/>
        </w:numPr>
        <w:suppressAutoHyphens/>
        <w:spacing w:line="276" w:lineRule="auto"/>
        <w:ind w:left="426" w:hanging="142"/>
        <w:contextualSpacing/>
        <w:jc w:val="both"/>
        <w:rPr>
          <w:rFonts w:eastAsia="Calibri"/>
          <w:sz w:val="24"/>
          <w:szCs w:val="24"/>
          <w:lang w:eastAsia="en-US"/>
        </w:rPr>
      </w:pPr>
      <w:r w:rsidRPr="00CE5427">
        <w:rPr>
          <w:rFonts w:eastAsia="Calibri"/>
          <w:sz w:val="24"/>
          <w:szCs w:val="24"/>
          <w:lang w:eastAsia="en-US"/>
        </w:rPr>
        <w:t>Uprzątnięcie i pryzmowanie zrzuconego śniegu i lodu w miejscach wskazanych przez Zamawiającego na terenie KWK Sośnica.</w:t>
      </w:r>
    </w:p>
    <w:p w14:paraId="486EA38E" w14:textId="77777777" w:rsidR="00CE5427" w:rsidRPr="00CE5427" w:rsidRDefault="00CE5427" w:rsidP="00CE5427">
      <w:pPr>
        <w:numPr>
          <w:ilvl w:val="0"/>
          <w:numId w:val="78"/>
        </w:numPr>
        <w:tabs>
          <w:tab w:val="num" w:pos="284"/>
        </w:tabs>
        <w:suppressAutoHyphens/>
        <w:spacing w:line="276" w:lineRule="auto"/>
        <w:ind w:left="283" w:hanging="425"/>
        <w:jc w:val="both"/>
        <w:rPr>
          <w:sz w:val="24"/>
          <w:szCs w:val="24"/>
        </w:rPr>
      </w:pPr>
      <w:r w:rsidRPr="00CE5427">
        <w:rPr>
          <w:sz w:val="24"/>
          <w:szCs w:val="24"/>
        </w:rPr>
        <w:t xml:space="preserve">Wykonawca winien dysponować następującymi narzędziami niezbędnymi do realizacji przedmiotowego zamówienia, tj.: </w:t>
      </w:r>
    </w:p>
    <w:p w14:paraId="578558F3" w14:textId="77777777" w:rsidR="00CE5427" w:rsidRPr="00CE5427" w:rsidRDefault="00CE5427" w:rsidP="00CE5427">
      <w:pPr>
        <w:numPr>
          <w:ilvl w:val="0"/>
          <w:numId w:val="80"/>
        </w:numPr>
        <w:suppressAutoHyphens/>
        <w:spacing w:line="276" w:lineRule="auto"/>
        <w:contextualSpacing/>
        <w:jc w:val="both"/>
        <w:rPr>
          <w:rFonts w:eastAsia="Calibri"/>
          <w:sz w:val="24"/>
          <w:szCs w:val="24"/>
          <w:lang w:eastAsia="en-US"/>
        </w:rPr>
      </w:pPr>
      <w:r w:rsidRPr="00CE5427">
        <w:rPr>
          <w:rFonts w:eastAsia="Calibri"/>
          <w:sz w:val="24"/>
          <w:szCs w:val="24"/>
          <w:lang w:eastAsia="en-US"/>
        </w:rPr>
        <w:t>zamiatarka mechaniczna, ciągnik ogrodniczy z przyczepą lub pojazd równoważny, zwyżka, kosiarki do trawy, ciągniki z pługiem i posypywarki piasku / soli oraz pozostały sprzęt, w tym: nożyce / urządzenie do cięcia żywopłotu, spalinowe piły łańcuchowe,</w:t>
      </w:r>
    </w:p>
    <w:p w14:paraId="31B23E5E" w14:textId="77777777" w:rsidR="00CE5427" w:rsidRPr="00CE5427" w:rsidRDefault="00CE5427" w:rsidP="00CE5427">
      <w:pPr>
        <w:numPr>
          <w:ilvl w:val="0"/>
          <w:numId w:val="80"/>
        </w:numPr>
        <w:suppressAutoHyphens/>
        <w:spacing w:line="276" w:lineRule="auto"/>
        <w:contextualSpacing/>
        <w:jc w:val="both"/>
        <w:rPr>
          <w:rFonts w:eastAsia="Calibri"/>
          <w:sz w:val="24"/>
          <w:szCs w:val="24"/>
          <w:lang w:eastAsia="en-US"/>
        </w:rPr>
      </w:pPr>
      <w:r w:rsidRPr="00CE5427">
        <w:rPr>
          <w:rFonts w:eastAsia="Calibri"/>
          <w:sz w:val="24"/>
          <w:szCs w:val="24"/>
          <w:lang w:eastAsia="en-US"/>
        </w:rPr>
        <w:lastRenderedPageBreak/>
        <w:t>narzędzia do usuwania śniegu z połaci dachów, w tym: miotły, szczotki i szufle z elastycznymi krawędziami bocznymi, dmuchawy mechaniczne.</w:t>
      </w:r>
    </w:p>
    <w:p w14:paraId="1E0F58B1" w14:textId="77777777" w:rsidR="00CE5427" w:rsidRPr="00CE5427" w:rsidRDefault="00CE5427" w:rsidP="00CE5427">
      <w:pPr>
        <w:numPr>
          <w:ilvl w:val="0"/>
          <w:numId w:val="78"/>
        </w:numPr>
        <w:spacing w:line="288" w:lineRule="auto"/>
        <w:jc w:val="both"/>
        <w:rPr>
          <w:rFonts w:eastAsiaTheme="minorHAnsi"/>
          <w:sz w:val="24"/>
          <w:szCs w:val="24"/>
          <w:lang w:eastAsia="en-US"/>
        </w:rPr>
      </w:pPr>
      <w:r w:rsidRPr="00CE5427">
        <w:rPr>
          <w:rFonts w:eastAsia="Calibri"/>
          <w:sz w:val="24"/>
          <w:szCs w:val="24"/>
          <w:lang w:eastAsia="en-US"/>
        </w:rPr>
        <w:t xml:space="preserve">Niezbędne materiały eksploatacyjne dla zabezpieczenia „Akcji Zima”, w tym piasek i sól </w:t>
      </w:r>
      <w:r w:rsidRPr="006C6C86">
        <w:rPr>
          <w:rFonts w:eastAsia="Calibri"/>
          <w:sz w:val="24"/>
          <w:szCs w:val="24"/>
          <w:lang w:eastAsia="en-US"/>
        </w:rPr>
        <w:t>w ilości 20 ton</w:t>
      </w:r>
      <w:r w:rsidRPr="00CE5427">
        <w:rPr>
          <w:rFonts w:eastAsia="Calibri"/>
          <w:sz w:val="24"/>
          <w:szCs w:val="24"/>
          <w:lang w:eastAsia="en-US"/>
        </w:rPr>
        <w:t>, zapewni Wykonawca. Zamawiający, po wykorzystaniu wymaganej ilości, zapewni sól we własnym zakresie.</w:t>
      </w:r>
    </w:p>
    <w:p w14:paraId="4DCA4F26" w14:textId="77777777" w:rsidR="00CE5427" w:rsidRPr="00CE5427" w:rsidRDefault="00CE5427" w:rsidP="00CE5427">
      <w:pPr>
        <w:numPr>
          <w:ilvl w:val="0"/>
          <w:numId w:val="78"/>
        </w:numPr>
        <w:suppressAutoHyphens/>
        <w:spacing w:line="276" w:lineRule="auto"/>
        <w:jc w:val="both"/>
        <w:rPr>
          <w:sz w:val="24"/>
          <w:szCs w:val="24"/>
        </w:rPr>
      </w:pPr>
      <w:r w:rsidRPr="00CE5427">
        <w:rPr>
          <w:sz w:val="24"/>
          <w:szCs w:val="24"/>
        </w:rPr>
        <w:t>Wykonanie wszystkich w/w usług winno odbywać się w oparciu o środki chemiczne, materiały sypkie oraz narzędzia i sprzęt Wykonawcy niezbędny do realizacji usług, a w szczególności sprzęt mechaniczny, w tym środki transportowe, urządzenia do odśnieżania, sprzęt i urządzenia specjalistyczne itp. będące w stałej dyspozycji Wykonawcy (sprzęt własny, dzierżawiony lub w formie świadczonej usługi obcej na koszt Wykonawcy).</w:t>
      </w:r>
    </w:p>
    <w:p w14:paraId="654B3E44" w14:textId="77777777" w:rsidR="00CE5427" w:rsidRPr="00CE5427" w:rsidRDefault="00CE5427" w:rsidP="00CE5427">
      <w:pPr>
        <w:numPr>
          <w:ilvl w:val="0"/>
          <w:numId w:val="78"/>
        </w:numPr>
        <w:suppressAutoHyphens/>
        <w:spacing w:line="276" w:lineRule="auto"/>
        <w:jc w:val="both"/>
        <w:rPr>
          <w:sz w:val="24"/>
          <w:szCs w:val="24"/>
        </w:rPr>
      </w:pPr>
      <w:r w:rsidRPr="00CE5427">
        <w:rPr>
          <w:sz w:val="24"/>
          <w:szCs w:val="24"/>
        </w:rPr>
        <w:t>Do realizacji przedmiotowej usługi Zamawiający wymaga od Wykonawcy zatrudnienia pracowników na łączny wymiar co najmniej 2,5 etatu w okresie letnim (od 16 III do 14 XI) jak i zimowym (od 15 XI do 15 III) w dni robocze w godzinach 6</w:t>
      </w:r>
      <w:r w:rsidRPr="00CE5427">
        <w:rPr>
          <w:sz w:val="24"/>
          <w:szCs w:val="24"/>
          <w:u w:val="single"/>
          <w:vertAlign w:val="superscript"/>
        </w:rPr>
        <w:t>00</w:t>
      </w:r>
      <w:r w:rsidRPr="00CE5427">
        <w:rPr>
          <w:sz w:val="24"/>
          <w:szCs w:val="24"/>
        </w:rPr>
        <w:t xml:space="preserve"> – 14</w:t>
      </w:r>
      <w:r w:rsidRPr="00CE5427">
        <w:rPr>
          <w:sz w:val="24"/>
          <w:szCs w:val="24"/>
          <w:u w:val="single"/>
          <w:vertAlign w:val="superscript"/>
        </w:rPr>
        <w:t>00</w:t>
      </w:r>
      <w:r w:rsidRPr="00CE5427">
        <w:rPr>
          <w:sz w:val="24"/>
          <w:szCs w:val="24"/>
        </w:rPr>
        <w:t xml:space="preserve">  (lub innych uzgodnionych przez strony). W awaryjnych sytuacjach spowodowanych warunkami atmosferycznymi godziny pracy Wykonawcy mogą ulec zmianie.</w:t>
      </w:r>
    </w:p>
    <w:p w14:paraId="39E37BF9" w14:textId="77777777" w:rsidR="00CE5427" w:rsidRPr="00CE5427" w:rsidRDefault="00CE5427" w:rsidP="00CE5427">
      <w:pPr>
        <w:numPr>
          <w:ilvl w:val="0"/>
          <w:numId w:val="78"/>
        </w:numPr>
        <w:tabs>
          <w:tab w:val="num" w:pos="284"/>
        </w:tabs>
        <w:suppressAutoHyphens/>
        <w:spacing w:line="276" w:lineRule="auto"/>
        <w:ind w:left="283" w:hanging="425"/>
        <w:jc w:val="both"/>
        <w:rPr>
          <w:sz w:val="24"/>
          <w:szCs w:val="24"/>
        </w:rPr>
      </w:pPr>
      <w:r w:rsidRPr="00CE5427">
        <w:rPr>
          <w:sz w:val="24"/>
          <w:szCs w:val="24"/>
        </w:rPr>
        <w:t>Pracownicy powinni posiadać wymagane przepisami uprawnienia (w tym wysokościowe) i kwalifikacje do obsługi urządzeń i pojazdów wykorzystywanych przy</w:t>
      </w:r>
      <w:r w:rsidRPr="00CE5427">
        <w:rPr>
          <w:b/>
          <w:sz w:val="24"/>
          <w:szCs w:val="24"/>
        </w:rPr>
        <w:t xml:space="preserve"> </w:t>
      </w:r>
      <w:r w:rsidRPr="00CE5427">
        <w:rPr>
          <w:sz w:val="24"/>
          <w:szCs w:val="24"/>
        </w:rPr>
        <w:t>ww. pracach.</w:t>
      </w:r>
    </w:p>
    <w:p w14:paraId="6717CBCF" w14:textId="77777777" w:rsidR="00CE5427" w:rsidRPr="00CE5427" w:rsidRDefault="00CE5427" w:rsidP="00CE5427">
      <w:pPr>
        <w:numPr>
          <w:ilvl w:val="0"/>
          <w:numId w:val="78"/>
        </w:numPr>
        <w:tabs>
          <w:tab w:val="num" w:pos="284"/>
        </w:tabs>
        <w:suppressAutoHyphens/>
        <w:spacing w:line="276" w:lineRule="auto"/>
        <w:ind w:left="283" w:hanging="425"/>
        <w:jc w:val="both"/>
        <w:rPr>
          <w:sz w:val="24"/>
          <w:szCs w:val="24"/>
        </w:rPr>
      </w:pPr>
      <w:r w:rsidRPr="00CE5427">
        <w:rPr>
          <w:sz w:val="24"/>
          <w:szCs w:val="24"/>
        </w:rPr>
        <w:t>Wykonawca jest zobowiązany do posiadania polisy OC w zakresie prowadzonej działalności w całym okresie realizacji umowy.</w:t>
      </w:r>
    </w:p>
    <w:p w14:paraId="752CD139" w14:textId="027119CC" w:rsidR="00CE5427" w:rsidRDefault="00CE5427" w:rsidP="005E4283">
      <w:pPr>
        <w:numPr>
          <w:ilvl w:val="0"/>
          <w:numId w:val="78"/>
        </w:numPr>
        <w:tabs>
          <w:tab w:val="num" w:pos="284"/>
        </w:tabs>
        <w:suppressAutoHyphens/>
        <w:spacing w:line="276" w:lineRule="auto"/>
        <w:ind w:left="283" w:hanging="425"/>
        <w:jc w:val="both"/>
        <w:rPr>
          <w:sz w:val="24"/>
          <w:szCs w:val="24"/>
        </w:rPr>
      </w:pPr>
      <w:r w:rsidRPr="00CE5427">
        <w:rPr>
          <w:sz w:val="24"/>
          <w:szCs w:val="24"/>
        </w:rPr>
        <w:t>Wynagrodzenie miesięczne Wykonawcy będzie wynagrodzeniem ryczałtowym i obejmować będzie wszelkie koszty bezpośrednie i pośrednie Wykonawcy związane z realizacją usługi.</w:t>
      </w:r>
    </w:p>
    <w:p w14:paraId="1BBEC6E4" w14:textId="77777777" w:rsidR="003A0638" w:rsidRPr="00CE5427" w:rsidRDefault="00B80CDA" w:rsidP="003A0638">
      <w:pPr>
        <w:numPr>
          <w:ilvl w:val="0"/>
          <w:numId w:val="78"/>
        </w:numPr>
        <w:spacing w:line="276" w:lineRule="auto"/>
        <w:contextualSpacing/>
        <w:jc w:val="both"/>
        <w:rPr>
          <w:rFonts w:eastAsia="Calibri"/>
          <w:sz w:val="24"/>
          <w:szCs w:val="24"/>
          <w:lang w:eastAsia="en-US"/>
        </w:rPr>
      </w:pPr>
      <w:r w:rsidRPr="00FC0EE0">
        <w:rPr>
          <w:b/>
          <w:sz w:val="24"/>
          <w:szCs w:val="24"/>
          <w:u w:val="single"/>
        </w:rPr>
        <w:t>Prowadzeni</w:t>
      </w:r>
      <w:r w:rsidR="003A0638">
        <w:rPr>
          <w:b/>
          <w:sz w:val="24"/>
          <w:szCs w:val="24"/>
          <w:u w:val="single"/>
        </w:rPr>
        <w:t>e</w:t>
      </w:r>
      <w:r w:rsidRPr="00FC0EE0">
        <w:rPr>
          <w:b/>
          <w:sz w:val="24"/>
          <w:szCs w:val="24"/>
          <w:u w:val="single"/>
        </w:rPr>
        <w:t xml:space="preserve"> w sposób rzetelny dziennika obrazującego realizację świadczonych usług wraz z Koordynatorem ze strony Zamawiającego ( wzór dziennika stanowi załącznik nr 1a)</w:t>
      </w:r>
      <w:r w:rsidR="003A0638">
        <w:rPr>
          <w:b/>
          <w:sz w:val="24"/>
          <w:szCs w:val="24"/>
          <w:u w:val="single"/>
        </w:rPr>
        <w:t xml:space="preserve">. </w:t>
      </w:r>
      <w:r w:rsidR="003A0638" w:rsidRPr="00CE5427">
        <w:rPr>
          <w:rFonts w:eastAsia="Calibri"/>
          <w:sz w:val="24"/>
          <w:szCs w:val="24"/>
          <w:lang w:eastAsia="en-US"/>
        </w:rPr>
        <w:t>Zamawiający będzie koordynował zlecenia prac i zadań do wykonania (w tym określenie ich częstotliwości) w ramach świadczonych usług według priorytetu bezpieczeństwa, pilności, estetyki oraz z uwzględnieniem warunków atmosferycznych.</w:t>
      </w:r>
    </w:p>
    <w:p w14:paraId="092B5167" w14:textId="00E0C890" w:rsidR="00B80CDA" w:rsidRPr="00FC0EE0" w:rsidRDefault="00B80CDA" w:rsidP="00FC0EE0">
      <w:pPr>
        <w:tabs>
          <w:tab w:val="num" w:pos="284"/>
        </w:tabs>
        <w:suppressAutoHyphens/>
        <w:spacing w:line="276" w:lineRule="auto"/>
        <w:ind w:left="283"/>
        <w:jc w:val="both"/>
        <w:rPr>
          <w:b/>
          <w:sz w:val="24"/>
          <w:szCs w:val="24"/>
          <w:u w:val="single"/>
        </w:rPr>
      </w:pPr>
    </w:p>
    <w:p w14:paraId="53637596" w14:textId="77777777" w:rsidR="00CE5427" w:rsidRPr="00CE5427" w:rsidRDefault="00CE5427" w:rsidP="00CE5427">
      <w:pPr>
        <w:suppressAutoHyphens/>
        <w:rPr>
          <w:b/>
          <w:bCs/>
          <w:sz w:val="24"/>
          <w:szCs w:val="24"/>
        </w:rPr>
      </w:pPr>
      <w:r w:rsidRPr="00CE5427">
        <w:rPr>
          <w:b/>
          <w:bCs/>
          <w:sz w:val="24"/>
          <w:szCs w:val="24"/>
        </w:rPr>
        <w:t>Szacunkowa krotność oraz główne parametry wykonywanych usług:</w:t>
      </w:r>
    </w:p>
    <w:p w14:paraId="29A2DB54" w14:textId="77777777" w:rsidR="00CE5427" w:rsidRPr="00CE5427" w:rsidRDefault="00CE5427" w:rsidP="00CE5427">
      <w:pPr>
        <w:autoSpaceDN w:val="0"/>
        <w:rPr>
          <w:b/>
          <w:bCs/>
          <w:color w:val="000000"/>
          <w:kern w:val="3"/>
          <w:sz w:val="24"/>
          <w:szCs w:val="24"/>
          <w:u w:val="single"/>
          <w:lang w:eastAsia="zh-CN"/>
        </w:rPr>
      </w:pPr>
      <w:r w:rsidRPr="00CE5427">
        <w:rPr>
          <w:b/>
          <w:bCs/>
          <w:color w:val="000000"/>
          <w:kern w:val="3"/>
          <w:sz w:val="24"/>
          <w:szCs w:val="24"/>
          <w:u w:val="single"/>
          <w:lang w:eastAsia="zh-CN"/>
        </w:rPr>
        <w:t>Tereny zielone</w:t>
      </w:r>
    </w:p>
    <w:tbl>
      <w:tblPr>
        <w:tblW w:w="8323" w:type="dxa"/>
        <w:jc w:val="center"/>
        <w:tblLayout w:type="fixed"/>
        <w:tblCellMar>
          <w:left w:w="10" w:type="dxa"/>
          <w:right w:w="10" w:type="dxa"/>
        </w:tblCellMar>
        <w:tblLook w:val="04A0" w:firstRow="1" w:lastRow="0" w:firstColumn="1" w:lastColumn="0" w:noHBand="0" w:noVBand="1"/>
      </w:tblPr>
      <w:tblGrid>
        <w:gridCol w:w="527"/>
        <w:gridCol w:w="3296"/>
        <w:gridCol w:w="1473"/>
        <w:gridCol w:w="3027"/>
      </w:tblGrid>
      <w:tr w:rsidR="00CE5427" w:rsidRPr="00CE5427" w14:paraId="3280C936" w14:textId="77777777" w:rsidTr="005E4283">
        <w:trPr>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7C4E534" w14:textId="77777777" w:rsidR="00CE5427" w:rsidRPr="00CE5427" w:rsidRDefault="00CE5427" w:rsidP="005E4283">
            <w:pPr>
              <w:autoSpaceDN w:val="0"/>
              <w:jc w:val="center"/>
              <w:rPr>
                <w:b/>
                <w:bCs/>
                <w:color w:val="000000"/>
                <w:kern w:val="3"/>
                <w:sz w:val="24"/>
                <w:szCs w:val="24"/>
                <w:lang w:eastAsia="zh-CN"/>
              </w:rPr>
            </w:pPr>
            <w:r w:rsidRPr="00CE5427">
              <w:rPr>
                <w:rFonts w:eastAsia="Calibri"/>
                <w:b/>
                <w:bCs/>
                <w:color w:val="000000"/>
                <w:kern w:val="3"/>
                <w:sz w:val="24"/>
                <w:szCs w:val="24"/>
                <w:lang w:eastAsia="zh-CN"/>
              </w:rPr>
              <w:t>Lp.</w:t>
            </w:r>
          </w:p>
        </w:tc>
        <w:tc>
          <w:tcPr>
            <w:tcW w:w="32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799E4DE" w14:textId="77777777" w:rsidR="00CE5427" w:rsidRPr="00CE5427" w:rsidRDefault="00CE5427" w:rsidP="005E4283">
            <w:pPr>
              <w:autoSpaceDN w:val="0"/>
              <w:jc w:val="center"/>
              <w:rPr>
                <w:b/>
                <w:bCs/>
                <w:color w:val="000000"/>
                <w:kern w:val="3"/>
                <w:sz w:val="24"/>
                <w:szCs w:val="24"/>
                <w:lang w:eastAsia="zh-CN"/>
              </w:rPr>
            </w:pPr>
            <w:r w:rsidRPr="00CE5427">
              <w:rPr>
                <w:rFonts w:eastAsia="Calibri"/>
                <w:b/>
                <w:bCs/>
                <w:color w:val="000000"/>
                <w:kern w:val="3"/>
                <w:sz w:val="24"/>
                <w:szCs w:val="24"/>
                <w:lang w:eastAsia="zh-CN"/>
              </w:rPr>
              <w:t>Teren</w:t>
            </w: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5EDDE7C" w14:textId="77777777" w:rsidR="00CE5427" w:rsidRPr="00CE5427" w:rsidRDefault="00CE5427" w:rsidP="005E4283">
            <w:pPr>
              <w:autoSpaceDN w:val="0"/>
              <w:jc w:val="center"/>
              <w:rPr>
                <w:b/>
                <w:bCs/>
                <w:color w:val="000000"/>
                <w:kern w:val="3"/>
                <w:sz w:val="24"/>
                <w:szCs w:val="24"/>
                <w:lang w:eastAsia="zh-CN"/>
              </w:rPr>
            </w:pPr>
            <w:r w:rsidRPr="00CE5427">
              <w:rPr>
                <w:rFonts w:eastAsia="Calibri"/>
                <w:b/>
                <w:bCs/>
                <w:color w:val="000000"/>
                <w:kern w:val="3"/>
                <w:sz w:val="24"/>
                <w:szCs w:val="24"/>
                <w:lang w:eastAsia="zh-CN"/>
              </w:rPr>
              <w:t>Powierzchnia</w:t>
            </w:r>
            <w:r w:rsidRPr="00CE5427">
              <w:rPr>
                <w:rFonts w:eastAsia="Calibri"/>
                <w:b/>
                <w:bCs/>
                <w:color w:val="000000"/>
                <w:kern w:val="3"/>
                <w:sz w:val="24"/>
                <w:szCs w:val="24"/>
                <w:lang w:eastAsia="zh-CN"/>
              </w:rPr>
              <w:br/>
              <w:t>w m</w:t>
            </w:r>
            <w:r w:rsidRPr="00CE5427">
              <w:rPr>
                <w:rFonts w:eastAsia="Calibri"/>
                <w:b/>
                <w:bCs/>
                <w:color w:val="000000"/>
                <w:kern w:val="3"/>
                <w:sz w:val="24"/>
                <w:szCs w:val="24"/>
                <w:vertAlign w:val="superscript"/>
                <w:lang w:eastAsia="zh-CN"/>
              </w:rPr>
              <w:t>2</w:t>
            </w:r>
          </w:p>
        </w:tc>
        <w:tc>
          <w:tcPr>
            <w:tcW w:w="30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17CF99E" w14:textId="77777777" w:rsidR="00CE5427" w:rsidRPr="00CE5427" w:rsidRDefault="00CE5427" w:rsidP="005E4283">
            <w:pPr>
              <w:autoSpaceDN w:val="0"/>
              <w:jc w:val="center"/>
              <w:rPr>
                <w:rFonts w:eastAsia="Calibri"/>
                <w:b/>
                <w:bCs/>
                <w:color w:val="000000"/>
                <w:kern w:val="3"/>
                <w:sz w:val="24"/>
                <w:szCs w:val="24"/>
                <w:lang w:eastAsia="zh-CN"/>
              </w:rPr>
            </w:pPr>
            <w:r w:rsidRPr="00CE5427">
              <w:rPr>
                <w:rFonts w:eastAsia="Calibri"/>
                <w:b/>
                <w:bCs/>
                <w:color w:val="000000"/>
                <w:kern w:val="3"/>
                <w:sz w:val="24"/>
                <w:szCs w:val="24"/>
                <w:lang w:eastAsia="zh-CN"/>
              </w:rPr>
              <w:t>Szacunkowa krotność</w:t>
            </w:r>
            <w:r w:rsidRPr="00CE5427">
              <w:rPr>
                <w:rFonts w:eastAsia="Calibri"/>
                <w:b/>
                <w:bCs/>
                <w:color w:val="000000"/>
                <w:kern w:val="3"/>
                <w:sz w:val="24"/>
                <w:szCs w:val="24"/>
                <w:lang w:eastAsia="zh-CN"/>
              </w:rPr>
              <w:br/>
              <w:t>wykonania usługi</w:t>
            </w:r>
          </w:p>
        </w:tc>
      </w:tr>
      <w:tr w:rsidR="003A0638" w:rsidRPr="00CE5427" w14:paraId="556F691A" w14:textId="77777777" w:rsidTr="0010563F">
        <w:trPr>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1B3F9E8"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1.</w:t>
            </w:r>
          </w:p>
        </w:tc>
        <w:tc>
          <w:tcPr>
            <w:tcW w:w="32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086FDBB" w14:textId="2C3D0D79" w:rsidR="003A0638" w:rsidRPr="00CE5427" w:rsidRDefault="003A0638" w:rsidP="005E4283">
            <w:pPr>
              <w:autoSpaceDN w:val="0"/>
              <w:ind w:left="82"/>
              <w:rPr>
                <w:color w:val="000000"/>
                <w:kern w:val="3"/>
                <w:sz w:val="24"/>
                <w:szCs w:val="24"/>
                <w:lang w:eastAsia="zh-CN"/>
              </w:rPr>
            </w:pPr>
            <w:r w:rsidRPr="00CE5427">
              <w:rPr>
                <w:rFonts w:eastAsia="Calibri"/>
                <w:color w:val="000000"/>
                <w:kern w:val="3"/>
                <w:sz w:val="24"/>
                <w:szCs w:val="24"/>
                <w:lang w:eastAsia="zh-CN"/>
              </w:rPr>
              <w:t>Teren wokół Dyrekcji na Polu Zachód</w:t>
            </w:r>
            <w:r>
              <w:rPr>
                <w:rFonts w:eastAsia="Calibri"/>
                <w:color w:val="000000"/>
                <w:kern w:val="3"/>
                <w:sz w:val="24"/>
                <w:szCs w:val="24"/>
                <w:lang w:eastAsia="zh-CN"/>
              </w:rPr>
              <w:t xml:space="preserve"> </w:t>
            </w:r>
            <w:r w:rsidRPr="00CE5427">
              <w:rPr>
                <w:rFonts w:eastAsia="Calibri"/>
                <w:color w:val="000000"/>
                <w:kern w:val="3"/>
                <w:sz w:val="24"/>
                <w:szCs w:val="24"/>
                <w:lang w:eastAsia="zh-CN"/>
              </w:rPr>
              <w:t>do wewnętrznej strony Pawilonu BHP.</w:t>
            </w: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5C0B2DC"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4 010</w:t>
            </w:r>
          </w:p>
        </w:tc>
        <w:tc>
          <w:tcPr>
            <w:tcW w:w="3027" w:type="dxa"/>
            <w:vMerge w:val="restar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center"/>
          </w:tcPr>
          <w:p w14:paraId="68B3D140" w14:textId="568DE3F2"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koszenie trawy minimum 4 razy w okresie wiosenno-letnio-jesiennym</w:t>
            </w:r>
          </w:p>
        </w:tc>
      </w:tr>
      <w:tr w:rsidR="003A0638" w:rsidRPr="00CE5427" w14:paraId="63033F45" w14:textId="77777777" w:rsidTr="0010563F">
        <w:trPr>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E1FF705"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2.</w:t>
            </w:r>
          </w:p>
        </w:tc>
        <w:tc>
          <w:tcPr>
            <w:tcW w:w="32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B5435DD" w14:textId="77777777" w:rsidR="003A0638" w:rsidRPr="00CE5427" w:rsidRDefault="003A0638" w:rsidP="005E4283">
            <w:pPr>
              <w:autoSpaceDN w:val="0"/>
              <w:ind w:left="82"/>
              <w:rPr>
                <w:color w:val="000000"/>
                <w:kern w:val="3"/>
                <w:sz w:val="24"/>
                <w:szCs w:val="24"/>
                <w:lang w:eastAsia="zh-CN"/>
              </w:rPr>
            </w:pPr>
            <w:r w:rsidRPr="00CE5427">
              <w:rPr>
                <w:rFonts w:eastAsia="Calibri"/>
                <w:color w:val="000000"/>
                <w:kern w:val="3"/>
                <w:sz w:val="24"/>
                <w:szCs w:val="24"/>
                <w:lang w:eastAsia="zh-CN"/>
              </w:rPr>
              <w:t>Teren wokół budynku TM, Łączności i TMG</w:t>
            </w: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8A317DC"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4 500</w:t>
            </w:r>
          </w:p>
        </w:tc>
        <w:tc>
          <w:tcPr>
            <w:tcW w:w="3027" w:type="dxa"/>
            <w:vMerge/>
            <w:tcBorders>
              <w:left w:val="single" w:sz="4" w:space="0" w:color="00000A"/>
              <w:right w:val="single" w:sz="4" w:space="0" w:color="00000A"/>
            </w:tcBorders>
            <w:shd w:val="clear" w:color="auto" w:fill="FFFFFF"/>
            <w:tcMar>
              <w:top w:w="0" w:type="dxa"/>
              <w:left w:w="10" w:type="dxa"/>
              <w:bottom w:w="0" w:type="dxa"/>
              <w:right w:w="10" w:type="dxa"/>
            </w:tcMar>
            <w:vAlign w:val="center"/>
          </w:tcPr>
          <w:p w14:paraId="1BE95F8C" w14:textId="3886DB0A" w:rsidR="003A0638" w:rsidRPr="00CE5427" w:rsidRDefault="003A0638" w:rsidP="005E4283">
            <w:pPr>
              <w:autoSpaceDN w:val="0"/>
              <w:jc w:val="center"/>
              <w:rPr>
                <w:color w:val="000000"/>
                <w:kern w:val="3"/>
                <w:sz w:val="24"/>
                <w:szCs w:val="24"/>
                <w:lang w:eastAsia="zh-CN"/>
              </w:rPr>
            </w:pPr>
          </w:p>
        </w:tc>
      </w:tr>
      <w:tr w:rsidR="003A0638" w:rsidRPr="00CE5427" w14:paraId="05FA5660" w14:textId="77777777" w:rsidTr="0010563F">
        <w:trPr>
          <w:trHeight w:val="625"/>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E9F29DD"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3.</w:t>
            </w:r>
          </w:p>
        </w:tc>
        <w:tc>
          <w:tcPr>
            <w:tcW w:w="32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B15B710" w14:textId="77777777" w:rsidR="003A0638" w:rsidRPr="00CE5427" w:rsidRDefault="003A0638" w:rsidP="005E4283">
            <w:pPr>
              <w:autoSpaceDN w:val="0"/>
              <w:ind w:left="82"/>
              <w:rPr>
                <w:color w:val="000000"/>
                <w:kern w:val="3"/>
                <w:sz w:val="24"/>
                <w:szCs w:val="24"/>
                <w:lang w:eastAsia="zh-CN"/>
              </w:rPr>
            </w:pPr>
            <w:r w:rsidRPr="00CE5427">
              <w:rPr>
                <w:rFonts w:eastAsia="Calibri"/>
                <w:color w:val="000000"/>
                <w:kern w:val="3"/>
                <w:sz w:val="24"/>
                <w:szCs w:val="24"/>
                <w:lang w:eastAsia="zh-CN"/>
              </w:rPr>
              <w:t>Teren wokół Warsztatu Mechanicznego, Szybkiego Załadunku do Oczyszczalni Ścieków.</w:t>
            </w: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B1CA7FE"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5 040</w:t>
            </w:r>
          </w:p>
        </w:tc>
        <w:tc>
          <w:tcPr>
            <w:tcW w:w="3027" w:type="dxa"/>
            <w:vMerge/>
            <w:tcBorders>
              <w:left w:val="single" w:sz="4" w:space="0" w:color="00000A"/>
              <w:right w:val="single" w:sz="4" w:space="0" w:color="00000A"/>
            </w:tcBorders>
            <w:shd w:val="clear" w:color="auto" w:fill="FFFFFF"/>
            <w:tcMar>
              <w:top w:w="0" w:type="dxa"/>
              <w:left w:w="10" w:type="dxa"/>
              <w:bottom w:w="0" w:type="dxa"/>
              <w:right w:w="10" w:type="dxa"/>
            </w:tcMar>
            <w:vAlign w:val="center"/>
          </w:tcPr>
          <w:p w14:paraId="584C6638" w14:textId="6EC0044C" w:rsidR="003A0638" w:rsidRPr="00CE5427" w:rsidRDefault="003A0638" w:rsidP="005E4283">
            <w:pPr>
              <w:autoSpaceDN w:val="0"/>
              <w:jc w:val="center"/>
              <w:rPr>
                <w:color w:val="000000"/>
                <w:kern w:val="3"/>
                <w:sz w:val="24"/>
                <w:szCs w:val="24"/>
                <w:lang w:eastAsia="zh-CN"/>
              </w:rPr>
            </w:pPr>
          </w:p>
        </w:tc>
      </w:tr>
      <w:tr w:rsidR="003A0638" w:rsidRPr="00CE5427" w14:paraId="0DE80E0C" w14:textId="77777777" w:rsidTr="0010563F">
        <w:trPr>
          <w:trHeight w:val="398"/>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FD06728"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4.</w:t>
            </w:r>
          </w:p>
        </w:tc>
        <w:tc>
          <w:tcPr>
            <w:tcW w:w="32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91251E8" w14:textId="77777777" w:rsidR="003A0638" w:rsidRPr="00CE5427" w:rsidRDefault="003A0638" w:rsidP="005E4283">
            <w:pPr>
              <w:autoSpaceDN w:val="0"/>
              <w:ind w:left="82"/>
              <w:rPr>
                <w:color w:val="000000"/>
                <w:kern w:val="3"/>
                <w:sz w:val="24"/>
                <w:szCs w:val="24"/>
                <w:lang w:eastAsia="zh-CN"/>
              </w:rPr>
            </w:pPr>
            <w:r w:rsidRPr="00CE5427">
              <w:rPr>
                <w:rFonts w:eastAsia="Calibri"/>
                <w:color w:val="000000"/>
                <w:kern w:val="3"/>
                <w:sz w:val="24"/>
                <w:szCs w:val="24"/>
                <w:lang w:eastAsia="zh-CN"/>
              </w:rPr>
              <w:t>Rowy przy Oczyszczalni Ścieków</w:t>
            </w: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EDD0C2B"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4 000</w:t>
            </w:r>
          </w:p>
        </w:tc>
        <w:tc>
          <w:tcPr>
            <w:tcW w:w="3027" w:type="dxa"/>
            <w:vMerge/>
            <w:tcBorders>
              <w:left w:val="single" w:sz="4" w:space="0" w:color="00000A"/>
              <w:right w:val="single" w:sz="4" w:space="0" w:color="00000A"/>
            </w:tcBorders>
            <w:shd w:val="clear" w:color="auto" w:fill="FFFFFF"/>
            <w:tcMar>
              <w:top w:w="0" w:type="dxa"/>
              <w:left w:w="10" w:type="dxa"/>
              <w:bottom w:w="0" w:type="dxa"/>
              <w:right w:w="10" w:type="dxa"/>
            </w:tcMar>
            <w:vAlign w:val="center"/>
          </w:tcPr>
          <w:p w14:paraId="5192F5AF" w14:textId="04FCB225" w:rsidR="003A0638" w:rsidRPr="00CE5427" w:rsidRDefault="003A0638" w:rsidP="005E4283">
            <w:pPr>
              <w:autoSpaceDN w:val="0"/>
              <w:jc w:val="center"/>
              <w:rPr>
                <w:color w:val="000000"/>
                <w:kern w:val="3"/>
                <w:sz w:val="24"/>
                <w:szCs w:val="24"/>
                <w:lang w:eastAsia="zh-CN"/>
              </w:rPr>
            </w:pPr>
          </w:p>
        </w:tc>
      </w:tr>
      <w:tr w:rsidR="003A0638" w:rsidRPr="00CE5427" w14:paraId="6C4C7C16" w14:textId="77777777" w:rsidTr="0010563F">
        <w:trPr>
          <w:trHeight w:val="563"/>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A6FA32D"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lastRenderedPageBreak/>
              <w:t>5.</w:t>
            </w:r>
          </w:p>
        </w:tc>
        <w:tc>
          <w:tcPr>
            <w:tcW w:w="32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7D3AD65" w14:textId="77777777" w:rsidR="003A0638" w:rsidRPr="00CE5427" w:rsidRDefault="003A0638" w:rsidP="005E4283">
            <w:pPr>
              <w:autoSpaceDN w:val="0"/>
              <w:ind w:left="82"/>
              <w:rPr>
                <w:color w:val="000000"/>
                <w:kern w:val="3"/>
                <w:sz w:val="24"/>
                <w:szCs w:val="24"/>
                <w:lang w:eastAsia="zh-CN"/>
              </w:rPr>
            </w:pPr>
            <w:r w:rsidRPr="00CE5427">
              <w:rPr>
                <w:rFonts w:eastAsia="Calibri"/>
                <w:color w:val="000000"/>
                <w:kern w:val="3"/>
                <w:sz w:val="24"/>
                <w:szCs w:val="24"/>
                <w:lang w:eastAsia="zh-CN"/>
              </w:rPr>
              <w:t>Teren od budynku Związków Zawodowych, wokół Łaźni Hakowej do Laboratorium.</w:t>
            </w: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EAFD070"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9 000</w:t>
            </w:r>
          </w:p>
        </w:tc>
        <w:tc>
          <w:tcPr>
            <w:tcW w:w="3027" w:type="dxa"/>
            <w:vMerge/>
            <w:tcBorders>
              <w:left w:val="single" w:sz="4" w:space="0" w:color="00000A"/>
              <w:right w:val="single" w:sz="4" w:space="0" w:color="00000A"/>
            </w:tcBorders>
            <w:shd w:val="clear" w:color="auto" w:fill="FFFFFF"/>
            <w:tcMar>
              <w:top w:w="0" w:type="dxa"/>
              <w:left w:w="10" w:type="dxa"/>
              <w:bottom w:w="0" w:type="dxa"/>
              <w:right w:w="10" w:type="dxa"/>
            </w:tcMar>
            <w:vAlign w:val="center"/>
          </w:tcPr>
          <w:p w14:paraId="59DC1CDF" w14:textId="2CEBAB23" w:rsidR="003A0638" w:rsidRPr="00CE5427" w:rsidRDefault="003A0638" w:rsidP="005E4283">
            <w:pPr>
              <w:autoSpaceDN w:val="0"/>
              <w:jc w:val="center"/>
              <w:rPr>
                <w:color w:val="000000"/>
                <w:kern w:val="3"/>
                <w:sz w:val="24"/>
                <w:szCs w:val="24"/>
                <w:lang w:eastAsia="zh-CN"/>
              </w:rPr>
            </w:pPr>
          </w:p>
        </w:tc>
      </w:tr>
      <w:tr w:rsidR="003A0638" w:rsidRPr="00CE5427" w14:paraId="5265C4B4" w14:textId="77777777" w:rsidTr="0010563F">
        <w:trPr>
          <w:trHeight w:val="502"/>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D415978"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6.</w:t>
            </w:r>
          </w:p>
        </w:tc>
        <w:tc>
          <w:tcPr>
            <w:tcW w:w="32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F1225A3" w14:textId="77777777" w:rsidR="003A0638" w:rsidRPr="00CE5427" w:rsidRDefault="003A0638" w:rsidP="005E4283">
            <w:pPr>
              <w:autoSpaceDN w:val="0"/>
              <w:ind w:left="82"/>
              <w:rPr>
                <w:color w:val="000000"/>
                <w:kern w:val="3"/>
                <w:sz w:val="24"/>
                <w:szCs w:val="24"/>
                <w:lang w:eastAsia="zh-CN"/>
              </w:rPr>
            </w:pPr>
            <w:r w:rsidRPr="00CE5427">
              <w:rPr>
                <w:rFonts w:eastAsia="Calibri"/>
                <w:color w:val="000000"/>
                <w:kern w:val="3"/>
                <w:sz w:val="24"/>
                <w:szCs w:val="24"/>
                <w:lang w:eastAsia="zh-CN"/>
              </w:rPr>
              <w:t>Teren od Laboratorium do Przeróbki Mechanicznej</w:t>
            </w: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63ABE46"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5 020</w:t>
            </w:r>
          </w:p>
        </w:tc>
        <w:tc>
          <w:tcPr>
            <w:tcW w:w="3027" w:type="dxa"/>
            <w:vMerge/>
            <w:tcBorders>
              <w:left w:val="single" w:sz="4" w:space="0" w:color="00000A"/>
              <w:right w:val="single" w:sz="4" w:space="0" w:color="00000A"/>
            </w:tcBorders>
            <w:shd w:val="clear" w:color="auto" w:fill="FFFFFF"/>
            <w:tcMar>
              <w:top w:w="0" w:type="dxa"/>
              <w:left w:w="10" w:type="dxa"/>
              <w:bottom w:w="0" w:type="dxa"/>
              <w:right w:w="10" w:type="dxa"/>
            </w:tcMar>
            <w:vAlign w:val="center"/>
          </w:tcPr>
          <w:p w14:paraId="3D17BACB" w14:textId="525A56DD" w:rsidR="003A0638" w:rsidRPr="00CE5427" w:rsidRDefault="003A0638" w:rsidP="005E4283">
            <w:pPr>
              <w:autoSpaceDN w:val="0"/>
              <w:jc w:val="center"/>
              <w:rPr>
                <w:color w:val="000000"/>
                <w:kern w:val="3"/>
                <w:sz w:val="24"/>
                <w:szCs w:val="24"/>
                <w:lang w:eastAsia="zh-CN"/>
              </w:rPr>
            </w:pPr>
          </w:p>
        </w:tc>
      </w:tr>
      <w:tr w:rsidR="003A0638" w:rsidRPr="00CE5427" w14:paraId="5772AED7" w14:textId="77777777" w:rsidTr="0010563F">
        <w:trPr>
          <w:trHeight w:val="453"/>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53807C2"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7.</w:t>
            </w:r>
          </w:p>
        </w:tc>
        <w:tc>
          <w:tcPr>
            <w:tcW w:w="32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18E5333" w14:textId="77777777" w:rsidR="003A0638" w:rsidRPr="00CE5427" w:rsidRDefault="003A0638" w:rsidP="005E4283">
            <w:pPr>
              <w:autoSpaceDN w:val="0"/>
              <w:ind w:left="82"/>
              <w:rPr>
                <w:color w:val="000000"/>
                <w:kern w:val="3"/>
                <w:sz w:val="24"/>
                <w:szCs w:val="24"/>
                <w:lang w:eastAsia="zh-CN"/>
              </w:rPr>
            </w:pPr>
            <w:r w:rsidRPr="00CE5427">
              <w:rPr>
                <w:rFonts w:eastAsia="Calibri"/>
                <w:color w:val="000000"/>
                <w:kern w:val="3"/>
                <w:sz w:val="24"/>
                <w:szCs w:val="24"/>
                <w:lang w:eastAsia="zh-CN"/>
              </w:rPr>
              <w:t>Pompownia wody pitnej</w:t>
            </w: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C1AAE6E"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 xml:space="preserve"> 800</w:t>
            </w:r>
          </w:p>
        </w:tc>
        <w:tc>
          <w:tcPr>
            <w:tcW w:w="3027" w:type="dxa"/>
            <w:vMerge/>
            <w:tcBorders>
              <w:left w:val="single" w:sz="4" w:space="0" w:color="00000A"/>
              <w:right w:val="single" w:sz="4" w:space="0" w:color="00000A"/>
            </w:tcBorders>
            <w:shd w:val="clear" w:color="auto" w:fill="FFFFFF"/>
            <w:tcMar>
              <w:top w:w="0" w:type="dxa"/>
              <w:left w:w="10" w:type="dxa"/>
              <w:bottom w:w="0" w:type="dxa"/>
              <w:right w:w="10" w:type="dxa"/>
            </w:tcMar>
            <w:vAlign w:val="center"/>
          </w:tcPr>
          <w:p w14:paraId="4940D686" w14:textId="1286261A" w:rsidR="003A0638" w:rsidRPr="00CE5427" w:rsidRDefault="003A0638" w:rsidP="005E4283">
            <w:pPr>
              <w:autoSpaceDN w:val="0"/>
              <w:jc w:val="center"/>
              <w:rPr>
                <w:color w:val="000000"/>
                <w:kern w:val="3"/>
                <w:sz w:val="24"/>
                <w:szCs w:val="24"/>
                <w:lang w:eastAsia="zh-CN"/>
              </w:rPr>
            </w:pPr>
          </w:p>
        </w:tc>
      </w:tr>
      <w:tr w:rsidR="003A0638" w:rsidRPr="00CE5427" w14:paraId="6C8823B6" w14:textId="77777777" w:rsidTr="0010563F">
        <w:trPr>
          <w:trHeight w:val="838"/>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2FE04E9" w14:textId="2B634187" w:rsidR="003A0638" w:rsidRPr="005E4283"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8.</w:t>
            </w:r>
          </w:p>
        </w:tc>
        <w:tc>
          <w:tcPr>
            <w:tcW w:w="32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60F387B" w14:textId="77777777" w:rsidR="003A0638" w:rsidRPr="00CE5427" w:rsidRDefault="003A0638" w:rsidP="005E4283">
            <w:pPr>
              <w:autoSpaceDN w:val="0"/>
              <w:ind w:left="82"/>
              <w:rPr>
                <w:color w:val="000000"/>
                <w:kern w:val="3"/>
                <w:sz w:val="24"/>
                <w:szCs w:val="24"/>
                <w:lang w:eastAsia="zh-CN"/>
              </w:rPr>
            </w:pPr>
            <w:r w:rsidRPr="00CE5427">
              <w:rPr>
                <w:rFonts w:eastAsia="Calibri"/>
                <w:color w:val="000000"/>
                <w:kern w:val="3"/>
                <w:sz w:val="24"/>
                <w:szCs w:val="24"/>
                <w:lang w:eastAsia="zh-CN"/>
              </w:rPr>
              <w:t>Okolice Pawilonu BHP</w:t>
            </w: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0F6BEB8"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4 000</w:t>
            </w:r>
          </w:p>
        </w:tc>
        <w:tc>
          <w:tcPr>
            <w:tcW w:w="3027" w:type="dxa"/>
            <w:vMerge/>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6D3F5C3" w14:textId="09BC5591" w:rsidR="003A0638" w:rsidRPr="00CE5427" w:rsidRDefault="003A0638" w:rsidP="005E4283">
            <w:pPr>
              <w:autoSpaceDN w:val="0"/>
              <w:jc w:val="center"/>
              <w:rPr>
                <w:rFonts w:eastAsia="Calibri"/>
                <w:color w:val="000000"/>
                <w:kern w:val="3"/>
                <w:sz w:val="24"/>
                <w:szCs w:val="24"/>
                <w:lang w:eastAsia="zh-CN"/>
              </w:rPr>
            </w:pPr>
          </w:p>
        </w:tc>
      </w:tr>
      <w:tr w:rsidR="003A0638" w:rsidRPr="00CE5427" w14:paraId="5989E311" w14:textId="77777777" w:rsidTr="0010563F">
        <w:trPr>
          <w:trHeight w:val="413"/>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DCEF035"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9.</w:t>
            </w:r>
          </w:p>
        </w:tc>
        <w:tc>
          <w:tcPr>
            <w:tcW w:w="32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6E1FB18" w14:textId="77777777" w:rsidR="003A0638" w:rsidRPr="00CE5427" w:rsidRDefault="003A0638" w:rsidP="005E4283">
            <w:pPr>
              <w:autoSpaceDN w:val="0"/>
              <w:ind w:left="82"/>
              <w:rPr>
                <w:color w:val="000000"/>
                <w:kern w:val="3"/>
                <w:sz w:val="24"/>
                <w:szCs w:val="24"/>
                <w:lang w:eastAsia="zh-CN"/>
              </w:rPr>
            </w:pPr>
            <w:r w:rsidRPr="00CE5427">
              <w:rPr>
                <w:rFonts w:eastAsia="Calibri"/>
                <w:color w:val="000000"/>
                <w:kern w:val="3"/>
                <w:sz w:val="24"/>
                <w:szCs w:val="24"/>
                <w:lang w:eastAsia="zh-CN"/>
              </w:rPr>
              <w:t>Szyb V Przyszowice</w:t>
            </w: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66A9963"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26 492</w:t>
            </w:r>
          </w:p>
        </w:tc>
        <w:tc>
          <w:tcPr>
            <w:tcW w:w="3027" w:type="dxa"/>
            <w:vMerge w:val="restar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center"/>
          </w:tcPr>
          <w:p w14:paraId="1ABA751E" w14:textId="47609C08" w:rsidR="003A0638" w:rsidRPr="00CE5427" w:rsidRDefault="003A0638" w:rsidP="005E4283">
            <w:pPr>
              <w:autoSpaceDN w:val="0"/>
              <w:jc w:val="center"/>
              <w:rPr>
                <w:color w:val="000000"/>
                <w:kern w:val="3"/>
                <w:sz w:val="24"/>
                <w:szCs w:val="24"/>
                <w:lang w:eastAsia="zh-CN"/>
              </w:rPr>
            </w:pPr>
          </w:p>
          <w:p w14:paraId="228B6AB8" w14:textId="7E2BBB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 xml:space="preserve">koszenie trawy 3 razy </w:t>
            </w:r>
            <w:r w:rsidRPr="00CE5427">
              <w:rPr>
                <w:rFonts w:eastAsia="Calibri"/>
                <w:color w:val="000000"/>
                <w:kern w:val="3"/>
                <w:sz w:val="24"/>
                <w:szCs w:val="24"/>
                <w:lang w:eastAsia="zh-CN"/>
              </w:rPr>
              <w:br/>
              <w:t>w okresie wiosenno-letnio-jesiennym</w:t>
            </w:r>
          </w:p>
        </w:tc>
      </w:tr>
      <w:tr w:rsidR="003A0638" w:rsidRPr="00CE5427" w14:paraId="51E2DA4E" w14:textId="77777777" w:rsidTr="0010563F">
        <w:trPr>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9D8F54B"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10.</w:t>
            </w:r>
          </w:p>
        </w:tc>
        <w:tc>
          <w:tcPr>
            <w:tcW w:w="32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3470A39" w14:textId="77777777" w:rsidR="003A0638" w:rsidRPr="00CE5427" w:rsidRDefault="003A0638" w:rsidP="005E4283">
            <w:pPr>
              <w:autoSpaceDN w:val="0"/>
              <w:ind w:left="82"/>
              <w:rPr>
                <w:color w:val="000000"/>
                <w:kern w:val="3"/>
                <w:sz w:val="24"/>
                <w:szCs w:val="24"/>
                <w:lang w:eastAsia="zh-CN"/>
              </w:rPr>
            </w:pPr>
            <w:r w:rsidRPr="00CE5427">
              <w:rPr>
                <w:rFonts w:eastAsia="Calibri"/>
                <w:color w:val="000000"/>
                <w:kern w:val="3"/>
                <w:sz w:val="24"/>
                <w:szCs w:val="24"/>
                <w:lang w:eastAsia="zh-CN"/>
              </w:rPr>
              <w:t>Przepompownia Przyszowice</w:t>
            </w:r>
          </w:p>
          <w:p w14:paraId="47600D97" w14:textId="77777777" w:rsidR="003A0638" w:rsidRPr="00CE5427" w:rsidRDefault="003A0638" w:rsidP="005E4283">
            <w:pPr>
              <w:autoSpaceDN w:val="0"/>
              <w:ind w:left="82"/>
              <w:rPr>
                <w:color w:val="000000"/>
                <w:kern w:val="3"/>
                <w:sz w:val="24"/>
                <w:szCs w:val="24"/>
                <w:lang w:eastAsia="zh-CN"/>
              </w:rPr>
            </w:pPr>
            <w:r w:rsidRPr="00CE5427">
              <w:rPr>
                <w:rFonts w:eastAsia="Calibri"/>
                <w:color w:val="000000"/>
                <w:kern w:val="3"/>
                <w:sz w:val="24"/>
                <w:szCs w:val="24"/>
                <w:lang w:eastAsia="zh-CN"/>
              </w:rPr>
              <w:t xml:space="preserve">- </w:t>
            </w:r>
            <w:proofErr w:type="spellStart"/>
            <w:r w:rsidRPr="00CE5427">
              <w:rPr>
                <w:rFonts w:eastAsia="Calibri"/>
                <w:color w:val="000000"/>
                <w:kern w:val="3"/>
                <w:sz w:val="24"/>
                <w:szCs w:val="24"/>
                <w:lang w:eastAsia="zh-CN"/>
              </w:rPr>
              <w:t>Makoszowska</w:t>
            </w:r>
            <w:proofErr w:type="spellEnd"/>
          </w:p>
          <w:p w14:paraId="4AF62E60" w14:textId="77777777" w:rsidR="003A0638" w:rsidRPr="00CE5427" w:rsidRDefault="003A0638" w:rsidP="005E4283">
            <w:pPr>
              <w:autoSpaceDN w:val="0"/>
              <w:ind w:left="82"/>
              <w:rPr>
                <w:color w:val="000000"/>
                <w:kern w:val="3"/>
                <w:sz w:val="24"/>
                <w:szCs w:val="24"/>
                <w:lang w:eastAsia="zh-CN"/>
              </w:rPr>
            </w:pPr>
            <w:r w:rsidRPr="00CE5427">
              <w:rPr>
                <w:rFonts w:eastAsia="Calibri"/>
                <w:color w:val="000000"/>
                <w:kern w:val="3"/>
                <w:sz w:val="24"/>
                <w:szCs w:val="24"/>
                <w:lang w:eastAsia="zh-CN"/>
              </w:rPr>
              <w:t>- Gliwicka</w:t>
            </w:r>
          </w:p>
          <w:p w14:paraId="615DEE84" w14:textId="77777777" w:rsidR="003A0638" w:rsidRPr="00CE5427" w:rsidRDefault="003A0638" w:rsidP="005E4283">
            <w:pPr>
              <w:autoSpaceDN w:val="0"/>
              <w:ind w:left="82"/>
              <w:rPr>
                <w:color w:val="000000"/>
                <w:kern w:val="3"/>
                <w:sz w:val="24"/>
                <w:szCs w:val="24"/>
                <w:lang w:eastAsia="zh-CN"/>
              </w:rPr>
            </w:pPr>
            <w:r w:rsidRPr="00CE5427">
              <w:rPr>
                <w:rFonts w:eastAsia="Calibri"/>
                <w:color w:val="000000"/>
                <w:kern w:val="3"/>
                <w:sz w:val="24"/>
                <w:szCs w:val="24"/>
                <w:lang w:eastAsia="zh-CN"/>
              </w:rPr>
              <w:t>- Brzozowa</w:t>
            </w:r>
          </w:p>
          <w:p w14:paraId="6B942F64" w14:textId="77777777" w:rsidR="003A0638" w:rsidRPr="00CE5427" w:rsidRDefault="003A0638" w:rsidP="005E4283">
            <w:pPr>
              <w:autoSpaceDN w:val="0"/>
              <w:ind w:left="82"/>
              <w:rPr>
                <w:color w:val="000000"/>
                <w:kern w:val="3"/>
                <w:sz w:val="24"/>
                <w:szCs w:val="24"/>
                <w:lang w:eastAsia="zh-CN"/>
              </w:rPr>
            </w:pPr>
            <w:r w:rsidRPr="00CE5427">
              <w:rPr>
                <w:rFonts w:eastAsia="Calibri"/>
                <w:color w:val="000000"/>
                <w:kern w:val="3"/>
                <w:sz w:val="24"/>
                <w:szCs w:val="24"/>
                <w:lang w:eastAsia="zh-CN"/>
              </w:rPr>
              <w:t>- Główna (rowy)</w:t>
            </w: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EEB0FAF"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24 657</w:t>
            </w:r>
          </w:p>
        </w:tc>
        <w:tc>
          <w:tcPr>
            <w:tcW w:w="3027" w:type="dxa"/>
            <w:vMerge/>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AC565E6" w14:textId="09444291" w:rsidR="003A0638" w:rsidRPr="00CE5427" w:rsidRDefault="003A0638" w:rsidP="005E4283">
            <w:pPr>
              <w:autoSpaceDN w:val="0"/>
              <w:jc w:val="center"/>
              <w:rPr>
                <w:color w:val="000000"/>
                <w:kern w:val="3"/>
                <w:sz w:val="24"/>
                <w:szCs w:val="24"/>
                <w:lang w:eastAsia="zh-CN"/>
              </w:rPr>
            </w:pPr>
          </w:p>
        </w:tc>
      </w:tr>
      <w:tr w:rsidR="00CE5427" w:rsidRPr="00CE5427" w14:paraId="5A378590" w14:textId="77777777" w:rsidTr="005E4283">
        <w:trPr>
          <w:trHeight w:val="330"/>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6DDD38E" w14:textId="77777777" w:rsidR="00CE5427" w:rsidRPr="00CE5427" w:rsidRDefault="00CE5427" w:rsidP="005E4283">
            <w:pPr>
              <w:autoSpaceDN w:val="0"/>
              <w:jc w:val="center"/>
              <w:rPr>
                <w:color w:val="000000"/>
                <w:kern w:val="3"/>
                <w:sz w:val="24"/>
                <w:szCs w:val="24"/>
                <w:lang w:eastAsia="zh-CN"/>
              </w:rPr>
            </w:pPr>
            <w:r w:rsidRPr="00CE5427">
              <w:rPr>
                <w:rFonts w:eastAsia="Calibri"/>
                <w:color w:val="000000"/>
                <w:kern w:val="3"/>
                <w:sz w:val="24"/>
                <w:szCs w:val="24"/>
                <w:lang w:eastAsia="zh-CN"/>
              </w:rPr>
              <w:t>11.</w:t>
            </w:r>
          </w:p>
        </w:tc>
        <w:tc>
          <w:tcPr>
            <w:tcW w:w="32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709B3AC" w14:textId="77777777" w:rsidR="00CE5427" w:rsidRPr="00CE5427" w:rsidRDefault="00CE5427" w:rsidP="005E4283">
            <w:pPr>
              <w:autoSpaceDN w:val="0"/>
              <w:ind w:left="82"/>
              <w:rPr>
                <w:color w:val="000000"/>
                <w:kern w:val="3"/>
                <w:sz w:val="24"/>
                <w:szCs w:val="24"/>
                <w:lang w:eastAsia="zh-CN"/>
              </w:rPr>
            </w:pPr>
            <w:r w:rsidRPr="00CE5427">
              <w:rPr>
                <w:rFonts w:eastAsia="Calibri"/>
                <w:color w:val="000000"/>
                <w:kern w:val="3"/>
                <w:sz w:val="24"/>
                <w:szCs w:val="24"/>
                <w:lang w:eastAsia="zh-CN"/>
              </w:rPr>
              <w:t>Teren wokół Dyrekcji – Pole Bojków</w:t>
            </w: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A3E9318" w14:textId="77777777" w:rsidR="00CE5427" w:rsidRPr="00CE5427" w:rsidRDefault="00CE5427" w:rsidP="005E4283">
            <w:pPr>
              <w:autoSpaceDN w:val="0"/>
              <w:jc w:val="center"/>
              <w:rPr>
                <w:color w:val="000000"/>
                <w:kern w:val="3"/>
                <w:sz w:val="24"/>
                <w:szCs w:val="24"/>
                <w:lang w:eastAsia="zh-CN"/>
              </w:rPr>
            </w:pPr>
            <w:r w:rsidRPr="00CE5427">
              <w:rPr>
                <w:rFonts w:eastAsia="Calibri"/>
                <w:color w:val="000000"/>
                <w:kern w:val="3"/>
                <w:sz w:val="24"/>
                <w:szCs w:val="24"/>
                <w:lang w:eastAsia="zh-CN"/>
              </w:rPr>
              <w:t>9 500</w:t>
            </w:r>
          </w:p>
        </w:tc>
        <w:tc>
          <w:tcPr>
            <w:tcW w:w="30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D9DCFBD" w14:textId="77777777" w:rsidR="00CE5427" w:rsidRPr="00CE5427" w:rsidRDefault="00CE5427" w:rsidP="005E4283">
            <w:pPr>
              <w:autoSpaceDN w:val="0"/>
              <w:jc w:val="center"/>
              <w:rPr>
                <w:color w:val="000000"/>
                <w:kern w:val="3"/>
                <w:sz w:val="24"/>
                <w:szCs w:val="24"/>
                <w:lang w:eastAsia="zh-CN"/>
              </w:rPr>
            </w:pPr>
            <w:r w:rsidRPr="00CE5427">
              <w:rPr>
                <w:rFonts w:eastAsia="Calibri"/>
                <w:color w:val="000000"/>
                <w:kern w:val="3"/>
                <w:sz w:val="24"/>
                <w:szCs w:val="24"/>
                <w:lang w:eastAsia="zh-CN"/>
              </w:rPr>
              <w:t xml:space="preserve">koszenie trawy 4 razy </w:t>
            </w:r>
            <w:r w:rsidRPr="00CE5427">
              <w:rPr>
                <w:rFonts w:eastAsia="Calibri"/>
                <w:color w:val="000000"/>
                <w:kern w:val="3"/>
                <w:sz w:val="24"/>
                <w:szCs w:val="24"/>
                <w:lang w:eastAsia="zh-CN"/>
              </w:rPr>
              <w:br/>
              <w:t>w okresie wiosenno-letnio-jesiennym</w:t>
            </w:r>
          </w:p>
        </w:tc>
      </w:tr>
      <w:tr w:rsidR="00CE5427" w:rsidRPr="00CE5427" w14:paraId="1BE6ED1E" w14:textId="77777777" w:rsidTr="005E4283">
        <w:trPr>
          <w:trHeight w:val="330"/>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F0BC18D" w14:textId="77777777" w:rsidR="00CE5427" w:rsidRPr="00CE5427" w:rsidRDefault="00CE5427" w:rsidP="005E4283">
            <w:pPr>
              <w:autoSpaceDN w:val="0"/>
              <w:jc w:val="center"/>
              <w:rPr>
                <w:rFonts w:eastAsia="Calibri"/>
                <w:color w:val="000000"/>
                <w:kern w:val="3"/>
                <w:sz w:val="24"/>
                <w:szCs w:val="24"/>
                <w:lang w:eastAsia="zh-CN"/>
              </w:rPr>
            </w:pPr>
            <w:r w:rsidRPr="00CE5427">
              <w:rPr>
                <w:rFonts w:eastAsia="Calibri"/>
                <w:color w:val="000000"/>
                <w:kern w:val="3"/>
                <w:sz w:val="24"/>
                <w:szCs w:val="24"/>
                <w:lang w:eastAsia="zh-CN"/>
              </w:rPr>
              <w:t xml:space="preserve">12. </w:t>
            </w:r>
          </w:p>
        </w:tc>
        <w:tc>
          <w:tcPr>
            <w:tcW w:w="32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10D08B4" w14:textId="77777777" w:rsidR="00CE5427" w:rsidRPr="00CE5427" w:rsidRDefault="00CE5427" w:rsidP="005E4283">
            <w:pPr>
              <w:autoSpaceDN w:val="0"/>
              <w:ind w:left="82"/>
              <w:rPr>
                <w:rFonts w:eastAsia="Calibri"/>
                <w:color w:val="000000"/>
                <w:kern w:val="3"/>
                <w:sz w:val="24"/>
                <w:szCs w:val="24"/>
                <w:lang w:eastAsia="zh-CN"/>
              </w:rPr>
            </w:pPr>
            <w:r w:rsidRPr="00CE5427">
              <w:rPr>
                <w:rFonts w:eastAsia="Calibri"/>
                <w:color w:val="000000"/>
                <w:kern w:val="3"/>
                <w:sz w:val="24"/>
                <w:szCs w:val="24"/>
                <w:lang w:eastAsia="zh-CN"/>
              </w:rPr>
              <w:t xml:space="preserve">Całkowita </w:t>
            </w:r>
            <w:r w:rsidRPr="00CE5427">
              <w:rPr>
                <w:color w:val="000000"/>
                <w:kern w:val="3"/>
                <w:sz w:val="24"/>
                <w:szCs w:val="24"/>
                <w:lang w:eastAsia="zh-CN"/>
              </w:rPr>
              <w:t>długość</w:t>
            </w:r>
            <w:r w:rsidRPr="00CE5427">
              <w:rPr>
                <w:rFonts w:eastAsia="Calibri"/>
                <w:color w:val="000000"/>
                <w:kern w:val="3"/>
                <w:sz w:val="24"/>
                <w:szCs w:val="24"/>
                <w:lang w:eastAsia="zh-CN"/>
              </w:rPr>
              <w:t xml:space="preserve"> żywopłotów, klombów, </w:t>
            </w:r>
            <w:proofErr w:type="spellStart"/>
            <w:r w:rsidRPr="00CE5427">
              <w:rPr>
                <w:rFonts w:eastAsia="Calibri"/>
                <w:color w:val="000000"/>
                <w:kern w:val="3"/>
                <w:sz w:val="24"/>
                <w:szCs w:val="24"/>
                <w:lang w:eastAsia="zh-CN"/>
              </w:rPr>
              <w:t>skalniaków</w:t>
            </w:r>
            <w:proofErr w:type="spellEnd"/>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C13AA00" w14:textId="77777777" w:rsidR="00CE5427" w:rsidRPr="00CE5427" w:rsidRDefault="00CE5427" w:rsidP="005E4283">
            <w:pPr>
              <w:autoSpaceDN w:val="0"/>
              <w:jc w:val="center"/>
              <w:rPr>
                <w:rFonts w:eastAsia="Calibri"/>
                <w:color w:val="000000"/>
                <w:kern w:val="3"/>
                <w:sz w:val="24"/>
                <w:szCs w:val="24"/>
                <w:lang w:eastAsia="zh-CN"/>
              </w:rPr>
            </w:pPr>
            <w:r w:rsidRPr="00CE5427">
              <w:rPr>
                <w:rFonts w:eastAsia="Calibri"/>
                <w:color w:val="000000"/>
                <w:kern w:val="3"/>
                <w:sz w:val="24"/>
                <w:szCs w:val="24"/>
                <w:lang w:eastAsia="zh-CN"/>
              </w:rPr>
              <w:t>3 120</w:t>
            </w:r>
          </w:p>
        </w:tc>
        <w:tc>
          <w:tcPr>
            <w:tcW w:w="30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74EFA59" w14:textId="76F9428F" w:rsidR="00CE5427" w:rsidRPr="00CE5427" w:rsidRDefault="00CE5427" w:rsidP="005E4283">
            <w:pPr>
              <w:autoSpaceDN w:val="0"/>
              <w:jc w:val="center"/>
              <w:rPr>
                <w:rFonts w:eastAsia="Calibri"/>
                <w:color w:val="000000"/>
                <w:kern w:val="3"/>
                <w:sz w:val="24"/>
                <w:szCs w:val="24"/>
                <w:lang w:eastAsia="zh-CN"/>
              </w:rPr>
            </w:pPr>
            <w:r w:rsidRPr="00CE5427">
              <w:rPr>
                <w:rFonts w:eastAsia="Calibri"/>
                <w:color w:val="000000"/>
                <w:kern w:val="3"/>
                <w:sz w:val="24"/>
                <w:szCs w:val="24"/>
                <w:lang w:eastAsia="zh-CN"/>
              </w:rPr>
              <w:t>żywopłoty 3 razy w sezonie, klomby</w:t>
            </w:r>
            <w:r w:rsidR="005E4283">
              <w:rPr>
                <w:rFonts w:eastAsia="Calibri"/>
                <w:color w:val="000000"/>
                <w:kern w:val="3"/>
                <w:sz w:val="24"/>
                <w:szCs w:val="24"/>
                <w:lang w:eastAsia="zh-CN"/>
              </w:rPr>
              <w:t xml:space="preserve"> </w:t>
            </w:r>
            <w:r w:rsidRPr="00CE5427">
              <w:rPr>
                <w:rFonts w:eastAsia="Calibri"/>
                <w:color w:val="000000"/>
                <w:kern w:val="3"/>
                <w:sz w:val="24"/>
                <w:szCs w:val="24"/>
                <w:lang w:eastAsia="zh-CN"/>
              </w:rPr>
              <w:t xml:space="preserve">i </w:t>
            </w:r>
            <w:proofErr w:type="spellStart"/>
            <w:r w:rsidRPr="00CE5427">
              <w:rPr>
                <w:rFonts w:eastAsia="Calibri"/>
                <w:color w:val="000000"/>
                <w:kern w:val="3"/>
                <w:sz w:val="24"/>
                <w:szCs w:val="24"/>
                <w:lang w:eastAsia="zh-CN"/>
              </w:rPr>
              <w:t>skalniaki</w:t>
            </w:r>
            <w:proofErr w:type="spellEnd"/>
            <w:r w:rsidRPr="00CE5427">
              <w:rPr>
                <w:rFonts w:eastAsia="Calibri"/>
                <w:color w:val="000000"/>
                <w:kern w:val="3"/>
                <w:sz w:val="24"/>
                <w:szCs w:val="24"/>
                <w:lang w:eastAsia="zh-CN"/>
              </w:rPr>
              <w:t xml:space="preserve"> 3 razy w miesiącu w okresie wiosenno-letnim</w:t>
            </w:r>
          </w:p>
        </w:tc>
      </w:tr>
    </w:tbl>
    <w:p w14:paraId="05236800" w14:textId="77777777" w:rsidR="00CE5427" w:rsidRPr="00CE5427" w:rsidRDefault="00CE5427" w:rsidP="005E4283">
      <w:pPr>
        <w:autoSpaceDN w:val="0"/>
        <w:rPr>
          <w:b/>
          <w:bCs/>
          <w:color w:val="000000"/>
          <w:kern w:val="3"/>
          <w:sz w:val="24"/>
          <w:szCs w:val="24"/>
          <w:u w:val="single"/>
          <w:lang w:eastAsia="zh-CN"/>
        </w:rPr>
      </w:pPr>
      <w:r w:rsidRPr="00CE5427">
        <w:rPr>
          <w:b/>
          <w:bCs/>
          <w:color w:val="000000"/>
          <w:kern w:val="3"/>
          <w:sz w:val="24"/>
          <w:szCs w:val="24"/>
          <w:u w:val="single"/>
          <w:lang w:eastAsia="zh-CN"/>
        </w:rPr>
        <w:t xml:space="preserve">Chodniki </w:t>
      </w:r>
    </w:p>
    <w:tbl>
      <w:tblPr>
        <w:tblW w:w="8351"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3685"/>
        <w:gridCol w:w="1134"/>
        <w:gridCol w:w="2965"/>
      </w:tblGrid>
      <w:tr w:rsidR="00CE5427" w:rsidRPr="00CE5427" w14:paraId="2B5A1FA0" w14:textId="77777777" w:rsidTr="0010563F">
        <w:trPr>
          <w:trHeight w:val="582"/>
        </w:trPr>
        <w:tc>
          <w:tcPr>
            <w:tcW w:w="567" w:type="dxa"/>
            <w:shd w:val="clear" w:color="auto" w:fill="FFFFFF"/>
            <w:tcMar>
              <w:top w:w="0" w:type="dxa"/>
              <w:left w:w="10" w:type="dxa"/>
              <w:bottom w:w="0" w:type="dxa"/>
              <w:right w:w="10" w:type="dxa"/>
            </w:tcMar>
            <w:vAlign w:val="center"/>
          </w:tcPr>
          <w:p w14:paraId="3A598225" w14:textId="77777777" w:rsidR="00CE5427" w:rsidRPr="00CE5427" w:rsidRDefault="00CE5427" w:rsidP="005E4283">
            <w:pPr>
              <w:autoSpaceDN w:val="0"/>
              <w:jc w:val="center"/>
              <w:rPr>
                <w:color w:val="000000"/>
                <w:kern w:val="3"/>
                <w:sz w:val="24"/>
                <w:szCs w:val="24"/>
                <w:lang w:eastAsia="zh-CN"/>
              </w:rPr>
            </w:pPr>
            <w:r w:rsidRPr="00CE5427">
              <w:rPr>
                <w:rFonts w:eastAsia="Calibri"/>
                <w:color w:val="000000"/>
                <w:kern w:val="3"/>
                <w:sz w:val="24"/>
                <w:szCs w:val="24"/>
                <w:lang w:eastAsia="zh-CN"/>
              </w:rPr>
              <w:t>13.</w:t>
            </w:r>
          </w:p>
        </w:tc>
        <w:tc>
          <w:tcPr>
            <w:tcW w:w="3685" w:type="dxa"/>
            <w:shd w:val="clear" w:color="auto" w:fill="FFFFFF"/>
            <w:tcMar>
              <w:top w:w="0" w:type="dxa"/>
              <w:left w:w="10" w:type="dxa"/>
              <w:bottom w:w="0" w:type="dxa"/>
              <w:right w:w="10" w:type="dxa"/>
            </w:tcMar>
            <w:vAlign w:val="center"/>
          </w:tcPr>
          <w:p w14:paraId="16E29D7C" w14:textId="77777777" w:rsidR="00CE5427" w:rsidRPr="00CE5427" w:rsidRDefault="00CE5427" w:rsidP="005E4283">
            <w:pPr>
              <w:autoSpaceDN w:val="0"/>
              <w:ind w:left="82" w:right="61"/>
              <w:rPr>
                <w:color w:val="000000"/>
                <w:kern w:val="3"/>
                <w:sz w:val="24"/>
                <w:szCs w:val="24"/>
                <w:lang w:eastAsia="zh-CN"/>
              </w:rPr>
            </w:pPr>
            <w:r w:rsidRPr="00CE5427">
              <w:rPr>
                <w:color w:val="000000"/>
                <w:kern w:val="3"/>
                <w:sz w:val="24"/>
                <w:szCs w:val="24"/>
                <w:lang w:eastAsia="zh-CN"/>
              </w:rPr>
              <w:t xml:space="preserve">Chodniki, schody zewnętrzne, główne wejścia do budynków, dojścia do Bramy </w:t>
            </w:r>
            <w:r w:rsidRPr="00CE5427">
              <w:rPr>
                <w:rFonts w:eastAsia="Calibri"/>
                <w:color w:val="000000"/>
                <w:kern w:val="3"/>
                <w:sz w:val="24"/>
                <w:szCs w:val="24"/>
                <w:lang w:eastAsia="zh-CN"/>
              </w:rPr>
              <w:t>Głównej</w:t>
            </w:r>
            <w:r w:rsidRPr="00CE5427">
              <w:rPr>
                <w:color w:val="000000"/>
                <w:kern w:val="3"/>
                <w:sz w:val="24"/>
                <w:szCs w:val="24"/>
                <w:lang w:eastAsia="zh-CN"/>
              </w:rPr>
              <w:t xml:space="preserve">, Cechowni, Łaźni Górniczych Budynków administracyjnych na terenie zakładu. </w:t>
            </w:r>
          </w:p>
        </w:tc>
        <w:tc>
          <w:tcPr>
            <w:tcW w:w="1134" w:type="dxa"/>
            <w:shd w:val="clear" w:color="auto" w:fill="FFFFFF"/>
            <w:tcMar>
              <w:top w:w="0" w:type="dxa"/>
              <w:left w:w="10" w:type="dxa"/>
              <w:bottom w:w="0" w:type="dxa"/>
              <w:right w:w="10" w:type="dxa"/>
            </w:tcMar>
            <w:vAlign w:val="center"/>
          </w:tcPr>
          <w:p w14:paraId="0EC061EF" w14:textId="77777777" w:rsidR="00CE5427" w:rsidRPr="00CE5427" w:rsidRDefault="00CE5427" w:rsidP="005E4283">
            <w:pPr>
              <w:autoSpaceDN w:val="0"/>
              <w:jc w:val="center"/>
              <w:rPr>
                <w:color w:val="000000"/>
                <w:kern w:val="3"/>
                <w:sz w:val="24"/>
                <w:szCs w:val="24"/>
                <w:lang w:eastAsia="zh-CN"/>
              </w:rPr>
            </w:pPr>
            <w:r w:rsidRPr="00CE5427">
              <w:rPr>
                <w:rFonts w:eastAsia="Calibri"/>
                <w:color w:val="000000"/>
                <w:kern w:val="3"/>
                <w:sz w:val="24"/>
                <w:szCs w:val="24"/>
                <w:lang w:eastAsia="zh-CN"/>
              </w:rPr>
              <w:t>17 862</w:t>
            </w:r>
          </w:p>
        </w:tc>
        <w:tc>
          <w:tcPr>
            <w:tcW w:w="2965" w:type="dxa"/>
            <w:shd w:val="clear" w:color="auto" w:fill="FFFFFF"/>
            <w:tcMar>
              <w:top w:w="0" w:type="dxa"/>
              <w:left w:w="10" w:type="dxa"/>
              <w:bottom w:w="0" w:type="dxa"/>
              <w:right w:w="10" w:type="dxa"/>
            </w:tcMar>
            <w:vAlign w:val="center"/>
          </w:tcPr>
          <w:p w14:paraId="0579D708" w14:textId="77777777" w:rsidR="00CE5427" w:rsidRPr="00CE5427" w:rsidRDefault="00CE5427" w:rsidP="005E4283">
            <w:pPr>
              <w:autoSpaceDN w:val="0"/>
              <w:rPr>
                <w:rFonts w:eastAsia="Calibri"/>
                <w:color w:val="000000"/>
                <w:kern w:val="3"/>
                <w:sz w:val="24"/>
                <w:szCs w:val="24"/>
                <w:lang w:eastAsia="zh-CN"/>
              </w:rPr>
            </w:pPr>
            <w:r w:rsidRPr="00CE5427">
              <w:rPr>
                <w:rFonts w:eastAsia="Calibri"/>
                <w:color w:val="000000"/>
                <w:kern w:val="3"/>
                <w:sz w:val="24"/>
                <w:szCs w:val="24"/>
                <w:lang w:eastAsia="zh-CN"/>
              </w:rPr>
              <w:t>zamiatanie 1 raz w tygodniu, codzienne opróżnianie koszy – od poniedziałku do piątku włącznie</w:t>
            </w:r>
          </w:p>
          <w:p w14:paraId="2E3B1324" w14:textId="77777777" w:rsidR="00CE5427" w:rsidRPr="00CE5427" w:rsidRDefault="00CE5427" w:rsidP="005E4283">
            <w:pPr>
              <w:spacing w:after="120"/>
              <w:rPr>
                <w:rFonts w:eastAsiaTheme="minorHAnsi"/>
                <w:sz w:val="24"/>
                <w:szCs w:val="24"/>
                <w:lang w:eastAsia="zh-CN"/>
              </w:rPr>
            </w:pPr>
            <w:r w:rsidRPr="00CE5427">
              <w:rPr>
                <w:i/>
                <w:iCs/>
                <w:color w:val="000000"/>
                <w:kern w:val="3"/>
                <w:sz w:val="24"/>
                <w:szCs w:val="24"/>
                <w:lang w:eastAsia="zh-CN"/>
              </w:rPr>
              <w:t>(zimą dodatkowo odśnieżanie</w:t>
            </w:r>
            <w:r w:rsidRPr="00CE5427">
              <w:rPr>
                <w:i/>
                <w:iCs/>
                <w:color w:val="000000"/>
                <w:kern w:val="3"/>
                <w:sz w:val="24"/>
                <w:szCs w:val="24"/>
                <w:lang w:eastAsia="zh-CN"/>
              </w:rPr>
              <w:br/>
              <w:t>i posypywanie solą lub piaskiem)*</w:t>
            </w:r>
          </w:p>
        </w:tc>
      </w:tr>
    </w:tbl>
    <w:p w14:paraId="3B7C04E8" w14:textId="6FCCE3EF" w:rsidR="00CE5427" w:rsidRPr="00CE5427" w:rsidRDefault="003D0C25" w:rsidP="005E4283">
      <w:pPr>
        <w:autoSpaceDN w:val="0"/>
        <w:rPr>
          <w:b/>
          <w:bCs/>
          <w:color w:val="000000"/>
          <w:kern w:val="3"/>
          <w:sz w:val="24"/>
          <w:szCs w:val="24"/>
          <w:u w:val="single"/>
          <w:lang w:eastAsia="zh-CN"/>
        </w:rPr>
      </w:pPr>
      <w:r>
        <w:rPr>
          <w:b/>
          <w:bCs/>
          <w:color w:val="000000"/>
          <w:kern w:val="3"/>
          <w:sz w:val="24"/>
          <w:szCs w:val="24"/>
          <w:u w:val="single"/>
          <w:lang w:eastAsia="zh-CN"/>
        </w:rPr>
        <w:t>Drogi</w:t>
      </w:r>
      <w:r w:rsidR="00CE5427" w:rsidRPr="00CE5427">
        <w:rPr>
          <w:b/>
          <w:bCs/>
          <w:color w:val="000000"/>
          <w:kern w:val="3"/>
          <w:sz w:val="24"/>
          <w:szCs w:val="24"/>
          <w:u w:val="single"/>
          <w:lang w:eastAsia="zh-CN"/>
        </w:rPr>
        <w:t xml:space="preserve"> i parkingi</w:t>
      </w:r>
    </w:p>
    <w:tbl>
      <w:tblPr>
        <w:tblW w:w="8206" w:type="dxa"/>
        <w:tblInd w:w="294" w:type="dxa"/>
        <w:tblLayout w:type="fixed"/>
        <w:tblCellMar>
          <w:left w:w="10" w:type="dxa"/>
          <w:right w:w="10" w:type="dxa"/>
        </w:tblCellMar>
        <w:tblLook w:val="04A0" w:firstRow="1" w:lastRow="0" w:firstColumn="1" w:lastColumn="0" w:noHBand="0" w:noVBand="1"/>
      </w:tblPr>
      <w:tblGrid>
        <w:gridCol w:w="567"/>
        <w:gridCol w:w="3685"/>
        <w:gridCol w:w="1134"/>
        <w:gridCol w:w="2820"/>
      </w:tblGrid>
      <w:tr w:rsidR="003A0638" w:rsidRPr="00CE5427" w14:paraId="31641125" w14:textId="77777777" w:rsidTr="0010563F">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FD51292"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14.</w:t>
            </w: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C364028" w14:textId="77777777" w:rsidR="003A0638" w:rsidRPr="00CE5427" w:rsidRDefault="003A0638" w:rsidP="005E4283">
            <w:pPr>
              <w:autoSpaceDN w:val="0"/>
              <w:ind w:left="82" w:right="116"/>
              <w:rPr>
                <w:color w:val="000000"/>
                <w:kern w:val="3"/>
                <w:sz w:val="24"/>
                <w:szCs w:val="24"/>
                <w:lang w:eastAsia="zh-CN"/>
              </w:rPr>
            </w:pPr>
            <w:r w:rsidRPr="00CE5427">
              <w:rPr>
                <w:color w:val="000000"/>
                <w:kern w:val="3"/>
                <w:sz w:val="24"/>
                <w:szCs w:val="24"/>
                <w:lang w:eastAsia="zh-CN"/>
              </w:rPr>
              <w:t xml:space="preserve">Droga od budynku Portierni do Szybkiego </w:t>
            </w:r>
            <w:r w:rsidRPr="00CE5427">
              <w:rPr>
                <w:rFonts w:eastAsia="Calibri"/>
                <w:color w:val="000000"/>
                <w:kern w:val="3"/>
                <w:sz w:val="24"/>
                <w:szCs w:val="24"/>
                <w:lang w:eastAsia="zh-CN"/>
              </w:rPr>
              <w:t>Załadunku</w:t>
            </w:r>
            <w:r w:rsidRPr="00CE5427">
              <w:rPr>
                <w:color w:val="000000"/>
                <w:kern w:val="3"/>
                <w:sz w:val="24"/>
                <w:szCs w:val="24"/>
                <w:lang w:eastAsia="zh-CN"/>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848258E"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8 000</w:t>
            </w:r>
          </w:p>
        </w:tc>
        <w:tc>
          <w:tcPr>
            <w:tcW w:w="2820" w:type="dxa"/>
            <w:vMerge w:val="restar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center"/>
          </w:tcPr>
          <w:p w14:paraId="62D5AF6C" w14:textId="77777777" w:rsidR="003A0638" w:rsidRPr="00CE5427" w:rsidRDefault="003A0638" w:rsidP="005E4283">
            <w:pPr>
              <w:autoSpaceDN w:val="0"/>
              <w:jc w:val="center"/>
              <w:rPr>
                <w:rFonts w:eastAsia="Calibri"/>
                <w:color w:val="000000"/>
                <w:kern w:val="3"/>
                <w:sz w:val="24"/>
                <w:szCs w:val="24"/>
                <w:lang w:eastAsia="zh-CN"/>
              </w:rPr>
            </w:pPr>
            <w:r w:rsidRPr="00CE5427">
              <w:rPr>
                <w:rFonts w:eastAsia="Calibri"/>
                <w:color w:val="000000"/>
                <w:kern w:val="3"/>
                <w:sz w:val="24"/>
                <w:szCs w:val="24"/>
                <w:lang w:eastAsia="zh-CN"/>
              </w:rPr>
              <w:t>Zamiatanie 1 raz w tygodniu</w:t>
            </w:r>
          </w:p>
          <w:p w14:paraId="3AB79F39" w14:textId="6D31272B" w:rsidR="003A0638" w:rsidRPr="00CE5427" w:rsidRDefault="003A0638" w:rsidP="00BA63DC">
            <w:pPr>
              <w:jc w:val="center"/>
              <w:rPr>
                <w:rFonts w:eastAsiaTheme="minorHAnsi"/>
                <w:sz w:val="24"/>
                <w:szCs w:val="24"/>
                <w:lang w:eastAsia="zh-CN"/>
              </w:rPr>
            </w:pPr>
            <w:r w:rsidRPr="00CE5427">
              <w:rPr>
                <w:i/>
                <w:iCs/>
                <w:color w:val="000000"/>
                <w:kern w:val="3"/>
                <w:sz w:val="24"/>
                <w:szCs w:val="24"/>
                <w:lang w:eastAsia="zh-CN"/>
              </w:rPr>
              <w:t>(zimą dodatkowo odśnieżanie</w:t>
            </w:r>
            <w:r>
              <w:rPr>
                <w:i/>
                <w:iCs/>
                <w:color w:val="000000"/>
                <w:kern w:val="3"/>
                <w:sz w:val="24"/>
                <w:szCs w:val="24"/>
                <w:lang w:eastAsia="zh-CN"/>
              </w:rPr>
              <w:t xml:space="preserve"> </w:t>
            </w:r>
            <w:r w:rsidRPr="00CE5427">
              <w:rPr>
                <w:i/>
                <w:iCs/>
                <w:color w:val="000000"/>
                <w:kern w:val="3"/>
                <w:sz w:val="24"/>
                <w:szCs w:val="24"/>
                <w:lang w:eastAsia="zh-CN"/>
              </w:rPr>
              <w:t>i posypywanie solą lub piaskiem)*</w:t>
            </w:r>
          </w:p>
        </w:tc>
      </w:tr>
      <w:tr w:rsidR="003A0638" w:rsidRPr="00CE5427" w14:paraId="2782A0A1" w14:textId="77777777" w:rsidTr="0010563F">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6F27E33"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15.</w:t>
            </w: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7FE0487C" w14:textId="77777777" w:rsidR="003A0638" w:rsidRPr="00CE5427" w:rsidRDefault="003A0638" w:rsidP="005E4283">
            <w:pPr>
              <w:autoSpaceDN w:val="0"/>
              <w:ind w:left="82" w:right="116"/>
              <w:rPr>
                <w:color w:val="000000"/>
                <w:kern w:val="3"/>
                <w:sz w:val="24"/>
                <w:szCs w:val="24"/>
                <w:lang w:eastAsia="zh-CN"/>
              </w:rPr>
            </w:pPr>
            <w:r w:rsidRPr="00CE5427">
              <w:rPr>
                <w:color w:val="000000"/>
                <w:kern w:val="3"/>
                <w:sz w:val="24"/>
                <w:szCs w:val="24"/>
                <w:lang w:eastAsia="zh-CN"/>
              </w:rPr>
              <w:t xml:space="preserve">Parkingi przy Związkach Zawodowych i obok budynku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A49B4B5"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16 756</w:t>
            </w:r>
          </w:p>
        </w:tc>
        <w:tc>
          <w:tcPr>
            <w:tcW w:w="2820" w:type="dxa"/>
            <w:vMerge/>
            <w:tcBorders>
              <w:left w:val="single" w:sz="4" w:space="0" w:color="00000A"/>
              <w:right w:val="single" w:sz="4" w:space="0" w:color="00000A"/>
            </w:tcBorders>
            <w:shd w:val="clear" w:color="auto" w:fill="FFFFFF"/>
            <w:tcMar>
              <w:top w:w="0" w:type="dxa"/>
              <w:left w:w="10" w:type="dxa"/>
              <w:bottom w:w="0" w:type="dxa"/>
              <w:right w:w="10" w:type="dxa"/>
            </w:tcMar>
            <w:vAlign w:val="center"/>
          </w:tcPr>
          <w:p w14:paraId="01DA1C77" w14:textId="0AB3108C" w:rsidR="003A0638" w:rsidRPr="00CE5427" w:rsidRDefault="003A0638" w:rsidP="005E4283">
            <w:pPr>
              <w:autoSpaceDN w:val="0"/>
              <w:jc w:val="center"/>
              <w:rPr>
                <w:rFonts w:eastAsiaTheme="minorHAnsi"/>
                <w:sz w:val="24"/>
                <w:szCs w:val="24"/>
                <w:lang w:eastAsia="zh-CN"/>
              </w:rPr>
            </w:pPr>
          </w:p>
        </w:tc>
      </w:tr>
      <w:tr w:rsidR="003A0638" w:rsidRPr="00CE5427" w14:paraId="719BDACE" w14:textId="77777777" w:rsidTr="0010563F">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958F816"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16.</w:t>
            </w: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5324C4B" w14:textId="77777777" w:rsidR="003A0638" w:rsidRPr="00CE5427" w:rsidRDefault="003A0638" w:rsidP="005E4283">
            <w:pPr>
              <w:autoSpaceDN w:val="0"/>
              <w:ind w:left="82" w:right="116"/>
              <w:rPr>
                <w:color w:val="000000"/>
                <w:kern w:val="3"/>
                <w:sz w:val="24"/>
                <w:szCs w:val="24"/>
                <w:lang w:eastAsia="zh-CN"/>
              </w:rPr>
            </w:pPr>
            <w:r w:rsidRPr="00CE5427">
              <w:rPr>
                <w:color w:val="000000"/>
                <w:kern w:val="3"/>
                <w:sz w:val="24"/>
                <w:szCs w:val="24"/>
                <w:lang w:eastAsia="zh-CN"/>
              </w:rPr>
              <w:t xml:space="preserve">Parking przy Pawilonie BHP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5A5AD18"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8 000</w:t>
            </w:r>
          </w:p>
        </w:tc>
        <w:tc>
          <w:tcPr>
            <w:tcW w:w="2820" w:type="dxa"/>
            <w:vMerge/>
            <w:tcBorders>
              <w:left w:val="single" w:sz="4" w:space="0" w:color="00000A"/>
              <w:right w:val="single" w:sz="4" w:space="0" w:color="00000A"/>
            </w:tcBorders>
            <w:shd w:val="clear" w:color="auto" w:fill="FFFFFF"/>
            <w:tcMar>
              <w:top w:w="0" w:type="dxa"/>
              <w:left w:w="10" w:type="dxa"/>
              <w:bottom w:w="0" w:type="dxa"/>
              <w:right w:w="10" w:type="dxa"/>
            </w:tcMar>
            <w:vAlign w:val="center"/>
          </w:tcPr>
          <w:p w14:paraId="5F8E4FE5" w14:textId="01577017" w:rsidR="003A0638" w:rsidRPr="00CE5427" w:rsidRDefault="003A0638" w:rsidP="005E4283">
            <w:pPr>
              <w:autoSpaceDN w:val="0"/>
              <w:jc w:val="center"/>
              <w:rPr>
                <w:color w:val="000000"/>
                <w:kern w:val="3"/>
                <w:sz w:val="24"/>
                <w:szCs w:val="24"/>
                <w:lang w:eastAsia="zh-CN"/>
              </w:rPr>
            </w:pPr>
          </w:p>
        </w:tc>
      </w:tr>
      <w:tr w:rsidR="003A0638" w:rsidRPr="00CE5427" w14:paraId="3B2FC443" w14:textId="77777777" w:rsidTr="0010563F">
        <w:trPr>
          <w:trHeight w:val="419"/>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3261025"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17.</w:t>
            </w: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645FFEE" w14:textId="77777777" w:rsidR="003A0638" w:rsidRPr="00CE5427" w:rsidRDefault="003A0638" w:rsidP="005E4283">
            <w:pPr>
              <w:autoSpaceDN w:val="0"/>
              <w:ind w:left="82" w:right="116"/>
              <w:rPr>
                <w:color w:val="000000"/>
                <w:kern w:val="3"/>
                <w:sz w:val="24"/>
                <w:szCs w:val="24"/>
                <w:lang w:eastAsia="zh-CN"/>
              </w:rPr>
            </w:pPr>
            <w:r w:rsidRPr="00CE5427">
              <w:rPr>
                <w:color w:val="000000"/>
                <w:kern w:val="3"/>
                <w:sz w:val="24"/>
                <w:szCs w:val="24"/>
                <w:lang w:eastAsia="zh-CN"/>
              </w:rPr>
              <w:t xml:space="preserve">Okolica Pawilonu BHP – drogi i place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67838EA"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3 500</w:t>
            </w:r>
          </w:p>
        </w:tc>
        <w:tc>
          <w:tcPr>
            <w:tcW w:w="2820" w:type="dxa"/>
            <w:vMerge/>
            <w:tcBorders>
              <w:left w:val="single" w:sz="4" w:space="0" w:color="00000A"/>
              <w:right w:val="single" w:sz="4" w:space="0" w:color="00000A"/>
            </w:tcBorders>
            <w:shd w:val="clear" w:color="auto" w:fill="FFFFFF"/>
            <w:tcMar>
              <w:top w:w="0" w:type="dxa"/>
              <w:left w:w="10" w:type="dxa"/>
              <w:bottom w:w="0" w:type="dxa"/>
              <w:right w:w="10" w:type="dxa"/>
            </w:tcMar>
            <w:vAlign w:val="center"/>
          </w:tcPr>
          <w:p w14:paraId="50B7EDEF" w14:textId="12A5C22D" w:rsidR="003A0638" w:rsidRPr="00CE5427" w:rsidRDefault="003A0638" w:rsidP="005E4283">
            <w:pPr>
              <w:autoSpaceDN w:val="0"/>
              <w:jc w:val="center"/>
              <w:rPr>
                <w:rFonts w:eastAsiaTheme="minorHAnsi"/>
                <w:sz w:val="24"/>
                <w:szCs w:val="24"/>
                <w:lang w:eastAsia="zh-CN"/>
              </w:rPr>
            </w:pPr>
          </w:p>
        </w:tc>
      </w:tr>
      <w:tr w:rsidR="003A0638" w:rsidRPr="00CE5427" w14:paraId="3A6F4515" w14:textId="77777777" w:rsidTr="0010563F">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2892165"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18.</w:t>
            </w: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1D2FE7A" w14:textId="77777777" w:rsidR="003A0638" w:rsidRPr="00CE5427" w:rsidRDefault="003A0638" w:rsidP="005E4283">
            <w:pPr>
              <w:autoSpaceDN w:val="0"/>
              <w:ind w:left="82" w:right="116"/>
              <w:rPr>
                <w:color w:val="000000"/>
                <w:kern w:val="3"/>
                <w:sz w:val="24"/>
                <w:szCs w:val="24"/>
                <w:lang w:eastAsia="zh-CN"/>
              </w:rPr>
            </w:pPr>
            <w:r w:rsidRPr="00CE5427">
              <w:rPr>
                <w:color w:val="000000"/>
                <w:kern w:val="3"/>
                <w:sz w:val="24"/>
                <w:szCs w:val="24"/>
                <w:lang w:eastAsia="zh-CN"/>
              </w:rPr>
              <w:t xml:space="preserve">Droga od warsztatu Elektrycznego do okolic Zakładu Przeróbczego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6795F8B"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3 500</w:t>
            </w:r>
          </w:p>
        </w:tc>
        <w:tc>
          <w:tcPr>
            <w:tcW w:w="2820" w:type="dxa"/>
            <w:vMerge/>
            <w:tcBorders>
              <w:left w:val="single" w:sz="4" w:space="0" w:color="00000A"/>
              <w:right w:val="single" w:sz="4" w:space="0" w:color="00000A"/>
            </w:tcBorders>
            <w:shd w:val="clear" w:color="auto" w:fill="FFFFFF"/>
            <w:tcMar>
              <w:top w:w="0" w:type="dxa"/>
              <w:left w:w="10" w:type="dxa"/>
              <w:bottom w:w="0" w:type="dxa"/>
              <w:right w:w="10" w:type="dxa"/>
            </w:tcMar>
            <w:vAlign w:val="center"/>
          </w:tcPr>
          <w:p w14:paraId="270308A4" w14:textId="2C2D6898" w:rsidR="003A0638" w:rsidRPr="00CE5427" w:rsidRDefault="003A0638" w:rsidP="005E4283">
            <w:pPr>
              <w:autoSpaceDN w:val="0"/>
              <w:jc w:val="center"/>
              <w:rPr>
                <w:rFonts w:eastAsiaTheme="minorHAnsi"/>
                <w:sz w:val="24"/>
                <w:szCs w:val="24"/>
                <w:lang w:eastAsia="zh-CN"/>
              </w:rPr>
            </w:pPr>
          </w:p>
        </w:tc>
      </w:tr>
      <w:tr w:rsidR="003A0638" w:rsidRPr="00CE5427" w14:paraId="2B04AE06" w14:textId="77777777" w:rsidTr="0010563F">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9BA17BC"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19.</w:t>
            </w: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32D70B8" w14:textId="77777777" w:rsidR="003A0638" w:rsidRPr="00CE5427" w:rsidRDefault="003A0638" w:rsidP="005E4283">
            <w:pPr>
              <w:autoSpaceDN w:val="0"/>
              <w:ind w:left="82" w:right="116"/>
              <w:rPr>
                <w:color w:val="000000"/>
                <w:kern w:val="3"/>
                <w:sz w:val="24"/>
                <w:szCs w:val="24"/>
                <w:lang w:eastAsia="zh-CN"/>
              </w:rPr>
            </w:pPr>
            <w:r w:rsidRPr="00CE5427">
              <w:rPr>
                <w:color w:val="000000"/>
                <w:kern w:val="3"/>
                <w:sz w:val="24"/>
                <w:szCs w:val="24"/>
                <w:lang w:eastAsia="zh-CN"/>
              </w:rPr>
              <w:t xml:space="preserve">Drogi na Polu Bojków od bramy </w:t>
            </w:r>
            <w:proofErr w:type="spellStart"/>
            <w:r w:rsidRPr="00CE5427">
              <w:rPr>
                <w:color w:val="000000"/>
                <w:kern w:val="3"/>
                <w:sz w:val="24"/>
                <w:szCs w:val="24"/>
                <w:lang w:eastAsia="zh-CN"/>
              </w:rPr>
              <w:t>Nieborowickiej</w:t>
            </w:r>
            <w:proofErr w:type="spellEnd"/>
            <w:r w:rsidRPr="00CE5427">
              <w:rPr>
                <w:color w:val="000000"/>
                <w:kern w:val="3"/>
                <w:sz w:val="24"/>
                <w:szCs w:val="24"/>
                <w:lang w:eastAsia="zh-CN"/>
              </w:rPr>
              <w:t xml:space="preserve"> do </w:t>
            </w:r>
            <w:proofErr w:type="spellStart"/>
            <w:r w:rsidRPr="00CE5427">
              <w:rPr>
                <w:color w:val="000000"/>
                <w:kern w:val="3"/>
                <w:sz w:val="24"/>
                <w:szCs w:val="24"/>
                <w:lang w:eastAsia="zh-CN"/>
              </w:rPr>
              <w:t>Olowni</w:t>
            </w:r>
            <w:proofErr w:type="spellEnd"/>
            <w:r w:rsidRPr="00CE5427">
              <w:rPr>
                <w:color w:val="000000"/>
                <w:kern w:val="3"/>
                <w:sz w:val="24"/>
                <w:szCs w:val="24"/>
                <w:lang w:eastAsia="zh-CN"/>
              </w:rPr>
              <w:t xml:space="preserve"> i Szybów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14A327D"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3 800</w:t>
            </w:r>
          </w:p>
        </w:tc>
        <w:tc>
          <w:tcPr>
            <w:tcW w:w="2820" w:type="dxa"/>
            <w:vMerge/>
            <w:tcBorders>
              <w:left w:val="single" w:sz="4" w:space="0" w:color="00000A"/>
              <w:right w:val="single" w:sz="4" w:space="0" w:color="00000A"/>
            </w:tcBorders>
            <w:shd w:val="clear" w:color="auto" w:fill="FFFFFF"/>
            <w:tcMar>
              <w:top w:w="0" w:type="dxa"/>
              <w:left w:w="10" w:type="dxa"/>
              <w:bottom w:w="0" w:type="dxa"/>
              <w:right w:w="10" w:type="dxa"/>
            </w:tcMar>
            <w:vAlign w:val="center"/>
          </w:tcPr>
          <w:p w14:paraId="4BCDA375" w14:textId="539881BE" w:rsidR="003A0638" w:rsidRPr="00CE5427" w:rsidRDefault="003A0638" w:rsidP="005E4283">
            <w:pPr>
              <w:autoSpaceDN w:val="0"/>
              <w:jc w:val="center"/>
              <w:rPr>
                <w:rFonts w:eastAsiaTheme="minorHAnsi"/>
                <w:sz w:val="24"/>
                <w:szCs w:val="24"/>
                <w:lang w:eastAsia="zh-CN"/>
              </w:rPr>
            </w:pPr>
          </w:p>
        </w:tc>
      </w:tr>
      <w:tr w:rsidR="003A0638" w:rsidRPr="00CE5427" w14:paraId="1C40FCAD" w14:textId="77777777" w:rsidTr="0010563F">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D94F2F2"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20.</w:t>
            </w: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63914CB" w14:textId="39BDBFB2" w:rsidR="003A0638" w:rsidRPr="00CE5427" w:rsidRDefault="003A0638" w:rsidP="005E4283">
            <w:pPr>
              <w:autoSpaceDN w:val="0"/>
              <w:ind w:left="82" w:right="116"/>
              <w:rPr>
                <w:color w:val="000000"/>
                <w:kern w:val="3"/>
                <w:sz w:val="24"/>
                <w:szCs w:val="24"/>
                <w:lang w:eastAsia="zh-CN"/>
              </w:rPr>
            </w:pPr>
            <w:r w:rsidRPr="00CE5427">
              <w:rPr>
                <w:color w:val="000000"/>
                <w:kern w:val="3"/>
                <w:sz w:val="24"/>
                <w:szCs w:val="24"/>
                <w:lang w:eastAsia="zh-CN"/>
              </w:rPr>
              <w:t>Pozostałe drogi na Polu Zachód boczne</w:t>
            </w:r>
            <w:r>
              <w:rPr>
                <w:color w:val="000000"/>
                <w:kern w:val="3"/>
                <w:sz w:val="24"/>
                <w:szCs w:val="24"/>
                <w:lang w:eastAsia="zh-CN"/>
              </w:rPr>
              <w:t xml:space="preserve"> </w:t>
            </w:r>
            <w:r w:rsidRPr="00CE5427">
              <w:rPr>
                <w:color w:val="000000"/>
                <w:kern w:val="3"/>
                <w:sz w:val="24"/>
                <w:szCs w:val="24"/>
                <w:lang w:eastAsia="zh-CN"/>
              </w:rPr>
              <w:t xml:space="preserve">i prostopadłe do głównej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6DF725B" w14:textId="77777777" w:rsidR="003A0638" w:rsidRPr="00CE5427" w:rsidRDefault="003A0638" w:rsidP="005E4283">
            <w:pPr>
              <w:autoSpaceDN w:val="0"/>
              <w:jc w:val="center"/>
              <w:rPr>
                <w:color w:val="000000"/>
                <w:kern w:val="3"/>
                <w:sz w:val="24"/>
                <w:szCs w:val="24"/>
                <w:lang w:eastAsia="zh-CN"/>
              </w:rPr>
            </w:pPr>
            <w:r w:rsidRPr="00CE5427">
              <w:rPr>
                <w:rFonts w:eastAsia="Calibri"/>
                <w:color w:val="000000"/>
                <w:kern w:val="3"/>
                <w:sz w:val="24"/>
                <w:szCs w:val="24"/>
                <w:lang w:eastAsia="zh-CN"/>
              </w:rPr>
              <w:t>3 200</w:t>
            </w:r>
          </w:p>
        </w:tc>
        <w:tc>
          <w:tcPr>
            <w:tcW w:w="2820" w:type="dxa"/>
            <w:vMerge/>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F91178B" w14:textId="5EF56DC5" w:rsidR="003A0638" w:rsidRPr="00CE5427" w:rsidRDefault="003A0638" w:rsidP="005E4283">
            <w:pPr>
              <w:autoSpaceDN w:val="0"/>
              <w:jc w:val="center"/>
              <w:rPr>
                <w:color w:val="000000"/>
                <w:kern w:val="3"/>
                <w:sz w:val="24"/>
                <w:szCs w:val="24"/>
                <w:lang w:eastAsia="zh-CN"/>
              </w:rPr>
            </w:pPr>
          </w:p>
        </w:tc>
      </w:tr>
    </w:tbl>
    <w:p w14:paraId="042A2FC6" w14:textId="77777777" w:rsidR="00CE5427" w:rsidRPr="00CE5427" w:rsidRDefault="00CE5427" w:rsidP="009C2658">
      <w:pPr>
        <w:spacing w:line="276" w:lineRule="auto"/>
        <w:jc w:val="both"/>
        <w:rPr>
          <w:sz w:val="24"/>
          <w:szCs w:val="24"/>
        </w:rPr>
      </w:pPr>
      <w:r w:rsidRPr="00CE5427">
        <w:rPr>
          <w:sz w:val="24"/>
          <w:szCs w:val="24"/>
        </w:rPr>
        <w:lastRenderedPageBreak/>
        <w:t>*Realizacja zadań dot. odśnieżania i posypywania dróg, placów i chodników solą lub piaskiem – wg potrzeb wynikających z warunków atmosferycznych dla zachowania określonego poziomu bezpieczeństwa na terenie Zamawiającego.</w:t>
      </w:r>
    </w:p>
    <w:p w14:paraId="617777E0" w14:textId="77777777" w:rsidR="00CE5427" w:rsidRPr="00CE5427" w:rsidRDefault="00CE5427" w:rsidP="00CE5427">
      <w:pPr>
        <w:spacing w:line="276" w:lineRule="auto"/>
        <w:rPr>
          <w:sz w:val="24"/>
          <w:szCs w:val="24"/>
        </w:rPr>
      </w:pPr>
    </w:p>
    <w:p w14:paraId="3F3EA803" w14:textId="77777777" w:rsidR="00CE5427" w:rsidRPr="00CE5427" w:rsidRDefault="00CE5427" w:rsidP="00CE5427">
      <w:pPr>
        <w:spacing w:line="360" w:lineRule="auto"/>
        <w:rPr>
          <w:b/>
          <w:sz w:val="24"/>
          <w:szCs w:val="24"/>
        </w:rPr>
      </w:pPr>
      <w:r w:rsidRPr="00CE5427">
        <w:rPr>
          <w:b/>
          <w:sz w:val="24"/>
          <w:szCs w:val="24"/>
        </w:rPr>
        <w:t>Wykaz budynków obejmujących usługę odśnieżania dachów:</w:t>
      </w:r>
    </w:p>
    <w:tbl>
      <w:tblPr>
        <w:tblStyle w:val="Tabela-Siatka21"/>
        <w:tblW w:w="9040" w:type="dxa"/>
        <w:tblInd w:w="453" w:type="dxa"/>
        <w:tblLook w:val="04A0" w:firstRow="1" w:lastRow="0" w:firstColumn="1" w:lastColumn="0" w:noHBand="0" w:noVBand="1"/>
      </w:tblPr>
      <w:tblGrid>
        <w:gridCol w:w="611"/>
        <w:gridCol w:w="4318"/>
        <w:gridCol w:w="1701"/>
        <w:gridCol w:w="2410"/>
      </w:tblGrid>
      <w:tr w:rsidR="00CE5427" w:rsidRPr="00CE5427" w14:paraId="5356FF12" w14:textId="77777777" w:rsidTr="00FC0EE0">
        <w:tc>
          <w:tcPr>
            <w:tcW w:w="611" w:type="dxa"/>
            <w:tcBorders>
              <w:top w:val="single" w:sz="4" w:space="0" w:color="auto"/>
              <w:left w:val="single" w:sz="4" w:space="0" w:color="auto"/>
              <w:bottom w:val="single" w:sz="4" w:space="0" w:color="auto"/>
              <w:right w:val="single" w:sz="4" w:space="0" w:color="auto"/>
            </w:tcBorders>
            <w:vAlign w:val="center"/>
            <w:hideMark/>
          </w:tcPr>
          <w:p w14:paraId="61C05A8C" w14:textId="77777777" w:rsidR="00CE5427" w:rsidRPr="00CE5427" w:rsidRDefault="00CE5427" w:rsidP="0010563F">
            <w:pPr>
              <w:jc w:val="center"/>
              <w:rPr>
                <w:b/>
                <w:sz w:val="24"/>
                <w:szCs w:val="24"/>
              </w:rPr>
            </w:pPr>
            <w:r w:rsidRPr="00CE5427">
              <w:rPr>
                <w:b/>
                <w:sz w:val="24"/>
                <w:szCs w:val="24"/>
              </w:rPr>
              <w:t>Lp.</w:t>
            </w:r>
          </w:p>
        </w:tc>
        <w:tc>
          <w:tcPr>
            <w:tcW w:w="4318" w:type="dxa"/>
            <w:tcBorders>
              <w:top w:val="single" w:sz="4" w:space="0" w:color="auto"/>
              <w:left w:val="single" w:sz="4" w:space="0" w:color="auto"/>
              <w:bottom w:val="single" w:sz="4" w:space="0" w:color="auto"/>
              <w:right w:val="single" w:sz="4" w:space="0" w:color="auto"/>
            </w:tcBorders>
            <w:vAlign w:val="center"/>
            <w:hideMark/>
          </w:tcPr>
          <w:p w14:paraId="2B5E966F" w14:textId="77777777" w:rsidR="00CE5427" w:rsidRPr="00CE5427" w:rsidRDefault="00CE5427" w:rsidP="0010563F">
            <w:pPr>
              <w:jc w:val="center"/>
              <w:rPr>
                <w:b/>
                <w:sz w:val="24"/>
                <w:szCs w:val="24"/>
              </w:rPr>
            </w:pPr>
            <w:r w:rsidRPr="00CE5427">
              <w:rPr>
                <w:b/>
                <w:sz w:val="24"/>
                <w:szCs w:val="24"/>
              </w:rPr>
              <w:t>Obiekt</w:t>
            </w:r>
          </w:p>
        </w:tc>
        <w:tc>
          <w:tcPr>
            <w:tcW w:w="1701" w:type="dxa"/>
            <w:tcBorders>
              <w:top w:val="single" w:sz="4" w:space="0" w:color="auto"/>
              <w:left w:val="single" w:sz="4" w:space="0" w:color="auto"/>
              <w:bottom w:val="single" w:sz="4" w:space="0" w:color="auto"/>
              <w:right w:val="single" w:sz="4" w:space="0" w:color="auto"/>
            </w:tcBorders>
            <w:vAlign w:val="center"/>
          </w:tcPr>
          <w:p w14:paraId="66BDF78A" w14:textId="77777777" w:rsidR="00CE5427" w:rsidRPr="00CE5427" w:rsidRDefault="00CE5427" w:rsidP="0010563F">
            <w:pPr>
              <w:jc w:val="center"/>
              <w:rPr>
                <w:b/>
                <w:sz w:val="24"/>
                <w:szCs w:val="24"/>
              </w:rPr>
            </w:pPr>
            <w:r w:rsidRPr="00CE5427">
              <w:rPr>
                <w:b/>
                <w:sz w:val="24"/>
                <w:szCs w:val="24"/>
              </w:rPr>
              <w:t>Powierzchnia dachów</w:t>
            </w:r>
          </w:p>
          <w:p w14:paraId="20CE5375" w14:textId="77777777" w:rsidR="00CE5427" w:rsidRPr="00CE5427" w:rsidRDefault="00CE5427" w:rsidP="0010563F">
            <w:pPr>
              <w:jc w:val="center"/>
              <w:rPr>
                <w:b/>
                <w:sz w:val="24"/>
                <w:szCs w:val="24"/>
                <w:vertAlign w:val="superscript"/>
              </w:rPr>
            </w:pPr>
            <w:r w:rsidRPr="00CE5427">
              <w:rPr>
                <w:b/>
                <w:sz w:val="24"/>
                <w:szCs w:val="24"/>
              </w:rPr>
              <w:t>w m</w:t>
            </w:r>
            <w:r w:rsidRPr="00CE5427">
              <w:rPr>
                <w:b/>
                <w:sz w:val="24"/>
                <w:szCs w:val="24"/>
                <w:vertAlign w:val="superscript"/>
              </w:rPr>
              <w:t>2</w:t>
            </w:r>
          </w:p>
          <w:p w14:paraId="26647FAE" w14:textId="77777777" w:rsidR="00CE5427" w:rsidRPr="00CE5427" w:rsidRDefault="00CE5427" w:rsidP="0010563F">
            <w:pPr>
              <w:jc w:val="center"/>
              <w:rPr>
                <w:b/>
                <w:sz w:val="24"/>
                <w:szCs w:val="24"/>
              </w:rPr>
            </w:pPr>
            <w:r w:rsidRPr="00CE5427">
              <w:rPr>
                <w:b/>
                <w:sz w:val="24"/>
                <w:szCs w:val="24"/>
              </w:rPr>
              <w:t>(całość)</w:t>
            </w:r>
          </w:p>
        </w:tc>
        <w:tc>
          <w:tcPr>
            <w:tcW w:w="2410" w:type="dxa"/>
            <w:tcBorders>
              <w:top w:val="single" w:sz="4" w:space="0" w:color="auto"/>
              <w:left w:val="single" w:sz="4" w:space="0" w:color="auto"/>
              <w:bottom w:val="single" w:sz="4" w:space="0" w:color="auto"/>
              <w:right w:val="single" w:sz="4" w:space="0" w:color="auto"/>
            </w:tcBorders>
            <w:vAlign w:val="center"/>
          </w:tcPr>
          <w:p w14:paraId="7882F752" w14:textId="77777777" w:rsidR="00CE5427" w:rsidRPr="00CE5427" w:rsidRDefault="00CE5427" w:rsidP="0010563F">
            <w:pPr>
              <w:jc w:val="center"/>
              <w:rPr>
                <w:b/>
                <w:sz w:val="24"/>
                <w:szCs w:val="24"/>
              </w:rPr>
            </w:pPr>
            <w:r w:rsidRPr="00CE5427">
              <w:rPr>
                <w:b/>
                <w:bCs/>
                <w:color w:val="000000"/>
                <w:kern w:val="3"/>
                <w:sz w:val="24"/>
                <w:szCs w:val="24"/>
                <w:lang w:eastAsia="zh-CN"/>
              </w:rPr>
              <w:t>Szacunkowa krotność</w:t>
            </w:r>
            <w:r w:rsidRPr="00CE5427">
              <w:rPr>
                <w:b/>
                <w:bCs/>
                <w:color w:val="000000"/>
                <w:kern w:val="3"/>
                <w:sz w:val="24"/>
                <w:szCs w:val="24"/>
                <w:lang w:eastAsia="zh-CN"/>
              </w:rPr>
              <w:br/>
              <w:t>wykonania usługi</w:t>
            </w:r>
          </w:p>
        </w:tc>
      </w:tr>
      <w:tr w:rsidR="00CE5427" w:rsidRPr="00CE5427" w14:paraId="77AB768B" w14:textId="77777777" w:rsidTr="00FC0EE0">
        <w:tc>
          <w:tcPr>
            <w:tcW w:w="611" w:type="dxa"/>
            <w:tcBorders>
              <w:top w:val="single" w:sz="4" w:space="0" w:color="auto"/>
              <w:left w:val="single" w:sz="4" w:space="0" w:color="auto"/>
              <w:bottom w:val="single" w:sz="4" w:space="0" w:color="auto"/>
              <w:right w:val="single" w:sz="4" w:space="0" w:color="auto"/>
            </w:tcBorders>
            <w:hideMark/>
          </w:tcPr>
          <w:p w14:paraId="4B844029" w14:textId="77777777" w:rsidR="00CE5427" w:rsidRPr="00CE5427" w:rsidRDefault="00CE5427" w:rsidP="0010563F">
            <w:pPr>
              <w:jc w:val="center"/>
              <w:rPr>
                <w:sz w:val="24"/>
                <w:szCs w:val="24"/>
              </w:rPr>
            </w:pPr>
            <w:r w:rsidRPr="00CE5427">
              <w:rPr>
                <w:sz w:val="24"/>
                <w:szCs w:val="24"/>
              </w:rPr>
              <w:t>1</w:t>
            </w:r>
          </w:p>
        </w:tc>
        <w:tc>
          <w:tcPr>
            <w:tcW w:w="4318" w:type="dxa"/>
            <w:tcBorders>
              <w:top w:val="single" w:sz="4" w:space="0" w:color="auto"/>
              <w:left w:val="single" w:sz="4" w:space="0" w:color="auto"/>
              <w:bottom w:val="single" w:sz="4" w:space="0" w:color="auto"/>
              <w:right w:val="single" w:sz="4" w:space="0" w:color="auto"/>
            </w:tcBorders>
            <w:hideMark/>
          </w:tcPr>
          <w:p w14:paraId="2B9E50F1" w14:textId="77777777" w:rsidR="00CE5427" w:rsidRPr="00CE5427" w:rsidRDefault="00CE5427" w:rsidP="009C2658">
            <w:pPr>
              <w:jc w:val="center"/>
              <w:rPr>
                <w:sz w:val="24"/>
                <w:szCs w:val="24"/>
              </w:rPr>
            </w:pPr>
            <w:r w:rsidRPr="00CE5427">
              <w:rPr>
                <w:sz w:val="24"/>
                <w:szCs w:val="24"/>
              </w:rPr>
              <w:t>Budynek Dyrekcji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94048A" w14:textId="77777777" w:rsidR="00CE5427" w:rsidRPr="00CE5427" w:rsidRDefault="00CE5427" w:rsidP="0010563F">
            <w:pPr>
              <w:jc w:val="center"/>
              <w:rPr>
                <w:sz w:val="24"/>
                <w:szCs w:val="24"/>
              </w:rPr>
            </w:pPr>
            <w:r w:rsidRPr="00CE5427">
              <w:rPr>
                <w:sz w:val="24"/>
                <w:szCs w:val="24"/>
              </w:rPr>
              <w:t>600,00</w:t>
            </w:r>
          </w:p>
        </w:tc>
        <w:tc>
          <w:tcPr>
            <w:tcW w:w="2410" w:type="dxa"/>
            <w:vMerge w:val="restart"/>
            <w:tcBorders>
              <w:top w:val="single" w:sz="4" w:space="0" w:color="auto"/>
              <w:left w:val="single" w:sz="4" w:space="0" w:color="auto"/>
              <w:right w:val="single" w:sz="4" w:space="0" w:color="auto"/>
            </w:tcBorders>
            <w:vAlign w:val="center"/>
          </w:tcPr>
          <w:p w14:paraId="107F1DEB" w14:textId="77777777" w:rsidR="00CE5427" w:rsidRPr="00CE5427" w:rsidRDefault="00CE5427" w:rsidP="0010563F">
            <w:pPr>
              <w:jc w:val="center"/>
              <w:rPr>
                <w:sz w:val="24"/>
                <w:szCs w:val="24"/>
              </w:rPr>
            </w:pPr>
            <w:r w:rsidRPr="00CE5427">
              <w:rPr>
                <w:sz w:val="24"/>
                <w:szCs w:val="24"/>
              </w:rPr>
              <w:t>Według bieżących potrzeb (uzależnione od warunków atmosferycznych)</w:t>
            </w:r>
          </w:p>
        </w:tc>
      </w:tr>
      <w:tr w:rsidR="00CE5427" w:rsidRPr="00CE5427" w14:paraId="1BA199F0" w14:textId="77777777" w:rsidTr="00FC0EE0">
        <w:tc>
          <w:tcPr>
            <w:tcW w:w="611" w:type="dxa"/>
            <w:tcBorders>
              <w:top w:val="single" w:sz="4" w:space="0" w:color="auto"/>
              <w:left w:val="single" w:sz="4" w:space="0" w:color="auto"/>
              <w:bottom w:val="single" w:sz="4" w:space="0" w:color="auto"/>
              <w:right w:val="single" w:sz="4" w:space="0" w:color="auto"/>
            </w:tcBorders>
            <w:hideMark/>
          </w:tcPr>
          <w:p w14:paraId="07EF98DA" w14:textId="77777777" w:rsidR="00CE5427" w:rsidRPr="00CE5427" w:rsidRDefault="00CE5427" w:rsidP="0010563F">
            <w:pPr>
              <w:jc w:val="center"/>
              <w:rPr>
                <w:sz w:val="24"/>
                <w:szCs w:val="24"/>
              </w:rPr>
            </w:pPr>
            <w:r w:rsidRPr="00CE5427">
              <w:rPr>
                <w:sz w:val="24"/>
                <w:szCs w:val="24"/>
              </w:rPr>
              <w:t>2</w:t>
            </w:r>
          </w:p>
        </w:tc>
        <w:tc>
          <w:tcPr>
            <w:tcW w:w="4318" w:type="dxa"/>
            <w:tcBorders>
              <w:top w:val="single" w:sz="4" w:space="0" w:color="auto"/>
              <w:left w:val="single" w:sz="4" w:space="0" w:color="auto"/>
              <w:bottom w:val="single" w:sz="4" w:space="0" w:color="auto"/>
              <w:right w:val="single" w:sz="4" w:space="0" w:color="auto"/>
            </w:tcBorders>
            <w:hideMark/>
          </w:tcPr>
          <w:p w14:paraId="0DC79B78" w14:textId="77777777" w:rsidR="00CE5427" w:rsidRPr="00CE5427" w:rsidRDefault="00CE5427" w:rsidP="009C2658">
            <w:pPr>
              <w:jc w:val="center"/>
              <w:rPr>
                <w:sz w:val="24"/>
                <w:szCs w:val="24"/>
              </w:rPr>
            </w:pPr>
            <w:r w:rsidRPr="00CE5427">
              <w:rPr>
                <w:sz w:val="24"/>
                <w:szCs w:val="24"/>
              </w:rPr>
              <w:t>Budynek Dyspozytorni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A40DE1" w14:textId="77777777" w:rsidR="00CE5427" w:rsidRPr="00CE5427" w:rsidRDefault="00CE5427" w:rsidP="0010563F">
            <w:pPr>
              <w:jc w:val="center"/>
              <w:rPr>
                <w:sz w:val="24"/>
                <w:szCs w:val="24"/>
              </w:rPr>
            </w:pPr>
            <w:r w:rsidRPr="00CE5427">
              <w:rPr>
                <w:sz w:val="24"/>
                <w:szCs w:val="24"/>
              </w:rPr>
              <w:t>325,00</w:t>
            </w:r>
          </w:p>
        </w:tc>
        <w:tc>
          <w:tcPr>
            <w:tcW w:w="2410" w:type="dxa"/>
            <w:vMerge/>
            <w:tcBorders>
              <w:left w:val="single" w:sz="4" w:space="0" w:color="auto"/>
              <w:right w:val="single" w:sz="4" w:space="0" w:color="auto"/>
            </w:tcBorders>
          </w:tcPr>
          <w:p w14:paraId="59B54EEC" w14:textId="77777777" w:rsidR="00CE5427" w:rsidRPr="00CE5427" w:rsidRDefault="00CE5427" w:rsidP="0010563F">
            <w:pPr>
              <w:jc w:val="center"/>
              <w:rPr>
                <w:sz w:val="24"/>
                <w:szCs w:val="24"/>
              </w:rPr>
            </w:pPr>
          </w:p>
        </w:tc>
      </w:tr>
      <w:tr w:rsidR="00CE5427" w:rsidRPr="00CE5427" w14:paraId="27602517" w14:textId="77777777" w:rsidTr="00FC0EE0">
        <w:tc>
          <w:tcPr>
            <w:tcW w:w="611" w:type="dxa"/>
            <w:tcBorders>
              <w:top w:val="single" w:sz="4" w:space="0" w:color="auto"/>
              <w:left w:val="single" w:sz="4" w:space="0" w:color="auto"/>
              <w:bottom w:val="single" w:sz="4" w:space="0" w:color="auto"/>
              <w:right w:val="single" w:sz="4" w:space="0" w:color="auto"/>
            </w:tcBorders>
            <w:hideMark/>
          </w:tcPr>
          <w:p w14:paraId="219B5CBD" w14:textId="77777777" w:rsidR="00CE5427" w:rsidRPr="00CE5427" w:rsidRDefault="00CE5427" w:rsidP="0010563F">
            <w:pPr>
              <w:jc w:val="center"/>
              <w:rPr>
                <w:sz w:val="24"/>
                <w:szCs w:val="24"/>
              </w:rPr>
            </w:pPr>
            <w:r w:rsidRPr="00CE5427">
              <w:rPr>
                <w:sz w:val="24"/>
                <w:szCs w:val="24"/>
              </w:rPr>
              <w:t>3</w:t>
            </w:r>
          </w:p>
        </w:tc>
        <w:tc>
          <w:tcPr>
            <w:tcW w:w="4318" w:type="dxa"/>
            <w:tcBorders>
              <w:top w:val="single" w:sz="4" w:space="0" w:color="auto"/>
              <w:left w:val="single" w:sz="4" w:space="0" w:color="auto"/>
              <w:bottom w:val="single" w:sz="4" w:space="0" w:color="auto"/>
              <w:right w:val="single" w:sz="4" w:space="0" w:color="auto"/>
            </w:tcBorders>
            <w:hideMark/>
          </w:tcPr>
          <w:p w14:paraId="60417C40" w14:textId="77777777" w:rsidR="00CE5427" w:rsidRPr="00CE5427" w:rsidRDefault="00CE5427" w:rsidP="009C2658">
            <w:pPr>
              <w:jc w:val="center"/>
              <w:rPr>
                <w:sz w:val="24"/>
                <w:szCs w:val="24"/>
              </w:rPr>
            </w:pPr>
            <w:r w:rsidRPr="00CE5427">
              <w:rPr>
                <w:sz w:val="24"/>
                <w:szCs w:val="24"/>
              </w:rPr>
              <w:t>Budynek – łącznik pomiędzy</w:t>
            </w:r>
          </w:p>
          <w:p w14:paraId="4B4888ED" w14:textId="77777777" w:rsidR="00CE5427" w:rsidRPr="00CE5427" w:rsidRDefault="00CE5427" w:rsidP="009C2658">
            <w:pPr>
              <w:jc w:val="center"/>
              <w:rPr>
                <w:sz w:val="24"/>
                <w:szCs w:val="24"/>
              </w:rPr>
            </w:pPr>
            <w:r w:rsidRPr="00CE5427">
              <w:rPr>
                <w:sz w:val="24"/>
                <w:szCs w:val="24"/>
              </w:rPr>
              <w:t>bud. Dyspozytorni a bud. Centrali Telefonicznej</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B9D898" w14:textId="77777777" w:rsidR="00CE5427" w:rsidRPr="00CE5427" w:rsidRDefault="00CE5427" w:rsidP="0010563F">
            <w:pPr>
              <w:jc w:val="center"/>
              <w:rPr>
                <w:sz w:val="24"/>
                <w:szCs w:val="24"/>
              </w:rPr>
            </w:pPr>
            <w:r w:rsidRPr="00CE5427">
              <w:rPr>
                <w:sz w:val="24"/>
                <w:szCs w:val="24"/>
              </w:rPr>
              <w:t>196,00</w:t>
            </w:r>
          </w:p>
        </w:tc>
        <w:tc>
          <w:tcPr>
            <w:tcW w:w="2410" w:type="dxa"/>
            <w:vMerge/>
            <w:tcBorders>
              <w:left w:val="single" w:sz="4" w:space="0" w:color="auto"/>
              <w:right w:val="single" w:sz="4" w:space="0" w:color="auto"/>
            </w:tcBorders>
          </w:tcPr>
          <w:p w14:paraId="4CB719A8" w14:textId="77777777" w:rsidR="00CE5427" w:rsidRPr="00CE5427" w:rsidRDefault="00CE5427" w:rsidP="0010563F">
            <w:pPr>
              <w:jc w:val="center"/>
              <w:rPr>
                <w:sz w:val="24"/>
                <w:szCs w:val="24"/>
              </w:rPr>
            </w:pPr>
          </w:p>
        </w:tc>
      </w:tr>
      <w:tr w:rsidR="00CE5427" w:rsidRPr="00CE5427" w14:paraId="3F81ABF2" w14:textId="77777777" w:rsidTr="00FC0EE0">
        <w:tc>
          <w:tcPr>
            <w:tcW w:w="611" w:type="dxa"/>
            <w:tcBorders>
              <w:top w:val="single" w:sz="4" w:space="0" w:color="auto"/>
              <w:left w:val="single" w:sz="4" w:space="0" w:color="auto"/>
              <w:bottom w:val="single" w:sz="4" w:space="0" w:color="auto"/>
              <w:right w:val="single" w:sz="4" w:space="0" w:color="auto"/>
            </w:tcBorders>
            <w:hideMark/>
          </w:tcPr>
          <w:p w14:paraId="2E7B9BC7" w14:textId="77777777" w:rsidR="00CE5427" w:rsidRPr="00CE5427" w:rsidRDefault="00CE5427" w:rsidP="0010563F">
            <w:pPr>
              <w:jc w:val="center"/>
              <w:rPr>
                <w:sz w:val="24"/>
                <w:szCs w:val="24"/>
              </w:rPr>
            </w:pPr>
            <w:r w:rsidRPr="00CE5427">
              <w:rPr>
                <w:sz w:val="24"/>
                <w:szCs w:val="24"/>
              </w:rPr>
              <w:t>4</w:t>
            </w:r>
          </w:p>
        </w:tc>
        <w:tc>
          <w:tcPr>
            <w:tcW w:w="4318" w:type="dxa"/>
            <w:tcBorders>
              <w:top w:val="single" w:sz="4" w:space="0" w:color="auto"/>
              <w:left w:val="single" w:sz="4" w:space="0" w:color="auto"/>
              <w:bottom w:val="single" w:sz="4" w:space="0" w:color="auto"/>
              <w:right w:val="single" w:sz="4" w:space="0" w:color="auto"/>
            </w:tcBorders>
            <w:hideMark/>
          </w:tcPr>
          <w:p w14:paraId="5713F284" w14:textId="77777777" w:rsidR="00CE5427" w:rsidRPr="00CE5427" w:rsidRDefault="00CE5427" w:rsidP="009C2658">
            <w:pPr>
              <w:jc w:val="center"/>
              <w:rPr>
                <w:sz w:val="24"/>
                <w:szCs w:val="24"/>
              </w:rPr>
            </w:pPr>
            <w:r w:rsidRPr="00CE5427">
              <w:rPr>
                <w:sz w:val="24"/>
                <w:szCs w:val="24"/>
              </w:rPr>
              <w:t>Budynek Centrali Telefonicznej</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4B87E6" w14:textId="77777777" w:rsidR="00CE5427" w:rsidRPr="00CE5427" w:rsidRDefault="00CE5427" w:rsidP="0010563F">
            <w:pPr>
              <w:jc w:val="center"/>
              <w:rPr>
                <w:sz w:val="24"/>
                <w:szCs w:val="24"/>
              </w:rPr>
            </w:pPr>
            <w:r w:rsidRPr="00CE5427">
              <w:rPr>
                <w:sz w:val="24"/>
                <w:szCs w:val="24"/>
              </w:rPr>
              <w:t>429,00</w:t>
            </w:r>
          </w:p>
        </w:tc>
        <w:tc>
          <w:tcPr>
            <w:tcW w:w="2410" w:type="dxa"/>
            <w:vMerge/>
            <w:tcBorders>
              <w:left w:val="single" w:sz="4" w:space="0" w:color="auto"/>
              <w:right w:val="single" w:sz="4" w:space="0" w:color="auto"/>
            </w:tcBorders>
          </w:tcPr>
          <w:p w14:paraId="73A94324" w14:textId="77777777" w:rsidR="00CE5427" w:rsidRPr="00CE5427" w:rsidRDefault="00CE5427" w:rsidP="0010563F">
            <w:pPr>
              <w:jc w:val="center"/>
              <w:rPr>
                <w:sz w:val="24"/>
                <w:szCs w:val="24"/>
              </w:rPr>
            </w:pPr>
          </w:p>
        </w:tc>
      </w:tr>
      <w:tr w:rsidR="00CE5427" w:rsidRPr="00CE5427" w14:paraId="0F3AE14D" w14:textId="77777777" w:rsidTr="00FC0EE0">
        <w:tc>
          <w:tcPr>
            <w:tcW w:w="611" w:type="dxa"/>
            <w:tcBorders>
              <w:top w:val="single" w:sz="4" w:space="0" w:color="auto"/>
              <w:left w:val="single" w:sz="4" w:space="0" w:color="auto"/>
              <w:bottom w:val="single" w:sz="4" w:space="0" w:color="auto"/>
              <w:right w:val="single" w:sz="4" w:space="0" w:color="auto"/>
            </w:tcBorders>
            <w:hideMark/>
          </w:tcPr>
          <w:p w14:paraId="6CAE4418" w14:textId="77777777" w:rsidR="00CE5427" w:rsidRPr="00CE5427" w:rsidRDefault="00CE5427" w:rsidP="0010563F">
            <w:pPr>
              <w:jc w:val="center"/>
              <w:rPr>
                <w:sz w:val="24"/>
                <w:szCs w:val="24"/>
              </w:rPr>
            </w:pPr>
            <w:r w:rsidRPr="00CE5427">
              <w:rPr>
                <w:sz w:val="24"/>
                <w:szCs w:val="24"/>
              </w:rPr>
              <w:t>5</w:t>
            </w:r>
          </w:p>
        </w:tc>
        <w:tc>
          <w:tcPr>
            <w:tcW w:w="4318" w:type="dxa"/>
            <w:tcBorders>
              <w:top w:val="single" w:sz="4" w:space="0" w:color="auto"/>
              <w:left w:val="single" w:sz="4" w:space="0" w:color="auto"/>
              <w:bottom w:val="single" w:sz="4" w:space="0" w:color="auto"/>
              <w:right w:val="single" w:sz="4" w:space="0" w:color="auto"/>
            </w:tcBorders>
            <w:hideMark/>
          </w:tcPr>
          <w:p w14:paraId="74773D1C" w14:textId="77777777" w:rsidR="00CE5427" w:rsidRPr="00CE5427" w:rsidRDefault="00CE5427" w:rsidP="009C2658">
            <w:pPr>
              <w:jc w:val="center"/>
              <w:rPr>
                <w:sz w:val="24"/>
                <w:szCs w:val="24"/>
              </w:rPr>
            </w:pPr>
            <w:r w:rsidRPr="00CE5427">
              <w:rPr>
                <w:sz w:val="24"/>
                <w:szCs w:val="24"/>
              </w:rPr>
              <w:t>Budynek Cechowni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7046B2" w14:textId="77777777" w:rsidR="00CE5427" w:rsidRPr="00CE5427" w:rsidRDefault="00CE5427" w:rsidP="0010563F">
            <w:pPr>
              <w:jc w:val="center"/>
              <w:rPr>
                <w:sz w:val="24"/>
                <w:szCs w:val="24"/>
              </w:rPr>
            </w:pPr>
            <w:r w:rsidRPr="00CE5427">
              <w:rPr>
                <w:sz w:val="24"/>
                <w:szCs w:val="24"/>
              </w:rPr>
              <w:t>429,00</w:t>
            </w:r>
          </w:p>
        </w:tc>
        <w:tc>
          <w:tcPr>
            <w:tcW w:w="2410" w:type="dxa"/>
            <w:vMerge/>
            <w:tcBorders>
              <w:left w:val="single" w:sz="4" w:space="0" w:color="auto"/>
              <w:right w:val="single" w:sz="4" w:space="0" w:color="auto"/>
            </w:tcBorders>
          </w:tcPr>
          <w:p w14:paraId="7754E750" w14:textId="77777777" w:rsidR="00CE5427" w:rsidRPr="00CE5427" w:rsidRDefault="00CE5427" w:rsidP="0010563F">
            <w:pPr>
              <w:jc w:val="center"/>
              <w:rPr>
                <w:sz w:val="24"/>
                <w:szCs w:val="24"/>
              </w:rPr>
            </w:pPr>
          </w:p>
        </w:tc>
      </w:tr>
      <w:tr w:rsidR="00CE5427" w:rsidRPr="00CE5427" w14:paraId="1BCA4C66" w14:textId="77777777" w:rsidTr="00FC0EE0">
        <w:tc>
          <w:tcPr>
            <w:tcW w:w="611" w:type="dxa"/>
            <w:tcBorders>
              <w:top w:val="single" w:sz="4" w:space="0" w:color="auto"/>
              <w:left w:val="single" w:sz="4" w:space="0" w:color="auto"/>
              <w:bottom w:val="single" w:sz="4" w:space="0" w:color="auto"/>
              <w:right w:val="single" w:sz="4" w:space="0" w:color="auto"/>
            </w:tcBorders>
            <w:hideMark/>
          </w:tcPr>
          <w:p w14:paraId="60E1F68D" w14:textId="77777777" w:rsidR="00CE5427" w:rsidRPr="00CE5427" w:rsidRDefault="00CE5427" w:rsidP="0010563F">
            <w:pPr>
              <w:jc w:val="center"/>
              <w:rPr>
                <w:sz w:val="24"/>
                <w:szCs w:val="24"/>
              </w:rPr>
            </w:pPr>
            <w:r w:rsidRPr="00CE5427">
              <w:rPr>
                <w:sz w:val="24"/>
                <w:szCs w:val="24"/>
              </w:rPr>
              <w:t>6</w:t>
            </w:r>
          </w:p>
        </w:tc>
        <w:tc>
          <w:tcPr>
            <w:tcW w:w="4318" w:type="dxa"/>
            <w:tcBorders>
              <w:top w:val="single" w:sz="4" w:space="0" w:color="auto"/>
              <w:left w:val="single" w:sz="4" w:space="0" w:color="auto"/>
              <w:bottom w:val="single" w:sz="4" w:space="0" w:color="auto"/>
              <w:right w:val="single" w:sz="4" w:space="0" w:color="auto"/>
            </w:tcBorders>
            <w:hideMark/>
          </w:tcPr>
          <w:p w14:paraId="57BC662C" w14:textId="77777777" w:rsidR="00CE5427" w:rsidRPr="00CE5427" w:rsidRDefault="00CE5427" w:rsidP="009C2658">
            <w:pPr>
              <w:jc w:val="center"/>
              <w:rPr>
                <w:sz w:val="24"/>
                <w:szCs w:val="24"/>
              </w:rPr>
            </w:pPr>
            <w:r w:rsidRPr="00CE5427">
              <w:rPr>
                <w:sz w:val="24"/>
                <w:szCs w:val="24"/>
              </w:rPr>
              <w:t>Budynek Związków Zawodowych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A895D9" w14:textId="77777777" w:rsidR="00CE5427" w:rsidRPr="00CE5427" w:rsidRDefault="00CE5427" w:rsidP="0010563F">
            <w:pPr>
              <w:jc w:val="center"/>
              <w:rPr>
                <w:sz w:val="24"/>
                <w:szCs w:val="24"/>
              </w:rPr>
            </w:pPr>
            <w:r w:rsidRPr="00CE5427">
              <w:rPr>
                <w:sz w:val="24"/>
                <w:szCs w:val="24"/>
              </w:rPr>
              <w:t>300,00</w:t>
            </w:r>
          </w:p>
        </w:tc>
        <w:tc>
          <w:tcPr>
            <w:tcW w:w="2410" w:type="dxa"/>
            <w:vMerge/>
            <w:tcBorders>
              <w:left w:val="single" w:sz="4" w:space="0" w:color="auto"/>
              <w:right w:val="single" w:sz="4" w:space="0" w:color="auto"/>
            </w:tcBorders>
          </w:tcPr>
          <w:p w14:paraId="6B89AD4D" w14:textId="77777777" w:rsidR="00CE5427" w:rsidRPr="00CE5427" w:rsidRDefault="00CE5427" w:rsidP="0010563F">
            <w:pPr>
              <w:jc w:val="center"/>
              <w:rPr>
                <w:sz w:val="24"/>
                <w:szCs w:val="24"/>
              </w:rPr>
            </w:pPr>
          </w:p>
        </w:tc>
      </w:tr>
      <w:tr w:rsidR="00CE5427" w:rsidRPr="00CE5427" w14:paraId="1B591559" w14:textId="77777777" w:rsidTr="00FC0EE0">
        <w:tc>
          <w:tcPr>
            <w:tcW w:w="611" w:type="dxa"/>
            <w:tcBorders>
              <w:top w:val="single" w:sz="4" w:space="0" w:color="auto"/>
              <w:left w:val="single" w:sz="4" w:space="0" w:color="auto"/>
              <w:bottom w:val="single" w:sz="4" w:space="0" w:color="auto"/>
              <w:right w:val="single" w:sz="4" w:space="0" w:color="auto"/>
            </w:tcBorders>
            <w:hideMark/>
          </w:tcPr>
          <w:p w14:paraId="3AE1AE69" w14:textId="77777777" w:rsidR="00CE5427" w:rsidRPr="00CE5427" w:rsidRDefault="00CE5427" w:rsidP="0010563F">
            <w:pPr>
              <w:jc w:val="center"/>
              <w:rPr>
                <w:sz w:val="24"/>
                <w:szCs w:val="24"/>
              </w:rPr>
            </w:pPr>
            <w:r w:rsidRPr="00CE5427">
              <w:rPr>
                <w:sz w:val="24"/>
                <w:szCs w:val="24"/>
              </w:rPr>
              <w:t>7</w:t>
            </w:r>
          </w:p>
        </w:tc>
        <w:tc>
          <w:tcPr>
            <w:tcW w:w="4318" w:type="dxa"/>
            <w:tcBorders>
              <w:top w:val="single" w:sz="4" w:space="0" w:color="auto"/>
              <w:left w:val="single" w:sz="4" w:space="0" w:color="auto"/>
              <w:bottom w:val="single" w:sz="4" w:space="0" w:color="auto"/>
              <w:right w:val="single" w:sz="4" w:space="0" w:color="auto"/>
            </w:tcBorders>
            <w:hideMark/>
          </w:tcPr>
          <w:p w14:paraId="7EECC550" w14:textId="77777777" w:rsidR="00CE5427" w:rsidRPr="00CE5427" w:rsidRDefault="00CE5427" w:rsidP="009C2658">
            <w:pPr>
              <w:jc w:val="center"/>
              <w:rPr>
                <w:sz w:val="24"/>
                <w:szCs w:val="24"/>
              </w:rPr>
            </w:pPr>
            <w:r w:rsidRPr="00CE5427">
              <w:rPr>
                <w:sz w:val="24"/>
                <w:szCs w:val="24"/>
              </w:rPr>
              <w:t>Budynek Laboratorium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5A7FBA" w14:textId="77777777" w:rsidR="00CE5427" w:rsidRPr="00CE5427" w:rsidRDefault="00CE5427" w:rsidP="0010563F">
            <w:pPr>
              <w:jc w:val="center"/>
              <w:rPr>
                <w:sz w:val="24"/>
                <w:szCs w:val="24"/>
              </w:rPr>
            </w:pPr>
            <w:r w:rsidRPr="00CE5427">
              <w:rPr>
                <w:sz w:val="24"/>
                <w:szCs w:val="24"/>
              </w:rPr>
              <w:t>540,00</w:t>
            </w:r>
          </w:p>
        </w:tc>
        <w:tc>
          <w:tcPr>
            <w:tcW w:w="2410" w:type="dxa"/>
            <w:vMerge/>
            <w:tcBorders>
              <w:left w:val="single" w:sz="4" w:space="0" w:color="auto"/>
              <w:bottom w:val="single" w:sz="4" w:space="0" w:color="auto"/>
              <w:right w:val="single" w:sz="4" w:space="0" w:color="auto"/>
            </w:tcBorders>
          </w:tcPr>
          <w:p w14:paraId="16E2F18B" w14:textId="77777777" w:rsidR="00CE5427" w:rsidRPr="00CE5427" w:rsidRDefault="00CE5427" w:rsidP="0010563F">
            <w:pPr>
              <w:jc w:val="center"/>
              <w:rPr>
                <w:sz w:val="24"/>
                <w:szCs w:val="24"/>
              </w:rPr>
            </w:pPr>
          </w:p>
        </w:tc>
      </w:tr>
    </w:tbl>
    <w:p w14:paraId="4394C57B" w14:textId="77777777" w:rsidR="00CE5427" w:rsidRPr="00CE5427" w:rsidRDefault="00CE5427" w:rsidP="00CE5427">
      <w:pPr>
        <w:contextualSpacing/>
        <w:rPr>
          <w:b/>
          <w:sz w:val="24"/>
          <w:szCs w:val="24"/>
          <w:lang w:val="cs-CZ"/>
        </w:rPr>
      </w:pPr>
    </w:p>
    <w:p w14:paraId="3D68EAD5" w14:textId="77777777" w:rsidR="00CE5427" w:rsidRPr="00CE5427" w:rsidRDefault="00CE5427" w:rsidP="00CE5427">
      <w:pPr>
        <w:pStyle w:val="Akapitzlist"/>
        <w:numPr>
          <w:ilvl w:val="0"/>
          <w:numId w:val="31"/>
        </w:numPr>
        <w:spacing w:line="276" w:lineRule="auto"/>
        <w:ind w:left="714" w:hanging="357"/>
        <w:jc w:val="both"/>
        <w:rPr>
          <w:bCs/>
          <w:i/>
          <w:iCs/>
        </w:rPr>
      </w:pPr>
      <w:r w:rsidRPr="00CE5427">
        <w:rPr>
          <w:b/>
        </w:rPr>
        <w:t xml:space="preserve">Opis sposobu zamawiania i rozliczania usług: </w:t>
      </w:r>
    </w:p>
    <w:p w14:paraId="7D05BD79" w14:textId="2FB26C66" w:rsidR="00CE5427" w:rsidRPr="00CE5427" w:rsidRDefault="00CE5427" w:rsidP="00CE5427">
      <w:pPr>
        <w:pStyle w:val="Akapitzlist"/>
        <w:numPr>
          <w:ilvl w:val="0"/>
          <w:numId w:val="91"/>
        </w:numPr>
        <w:spacing w:line="276" w:lineRule="auto"/>
        <w:jc w:val="both"/>
        <w:rPr>
          <w:bCs/>
          <w:i/>
          <w:iCs/>
        </w:rPr>
      </w:pPr>
      <w:r w:rsidRPr="00CE5427">
        <w:t xml:space="preserve">Odbiory wykonanej usługi następować będą w oparciu o </w:t>
      </w:r>
      <w:bookmarkStart w:id="88" w:name="_Hlk200443018"/>
      <w:r w:rsidRPr="00CE5427">
        <w:rPr>
          <w:u w:val="single"/>
        </w:rPr>
        <w:t>protokoły odbioru</w:t>
      </w:r>
      <w:r w:rsidR="00AA614B">
        <w:rPr>
          <w:u w:val="single"/>
        </w:rPr>
        <w:t xml:space="preserve"> </w:t>
      </w:r>
      <w:r w:rsidR="003A0638">
        <w:rPr>
          <w:u w:val="single"/>
        </w:rPr>
        <w:t xml:space="preserve">wraz z </w:t>
      </w:r>
      <w:r w:rsidR="006C6C86">
        <w:rPr>
          <w:u w:val="single"/>
        </w:rPr>
        <w:t>wpisami do dziennika robót</w:t>
      </w:r>
      <w:r w:rsidR="00C16ABB">
        <w:rPr>
          <w:u w:val="single"/>
        </w:rPr>
        <w:t xml:space="preserve"> (wzór stanowi załącznik 1a)</w:t>
      </w:r>
      <w:r w:rsidR="006C6C86">
        <w:rPr>
          <w:u w:val="single"/>
        </w:rPr>
        <w:t xml:space="preserve"> </w:t>
      </w:r>
      <w:r w:rsidR="006C6C86" w:rsidRPr="006C6C86">
        <w:rPr>
          <w:b/>
          <w:bCs/>
          <w:u w:val="single"/>
        </w:rPr>
        <w:t>potwierdzający</w:t>
      </w:r>
      <w:r w:rsidR="006C6C86">
        <w:rPr>
          <w:b/>
          <w:bCs/>
          <w:u w:val="single"/>
        </w:rPr>
        <w:t>mi</w:t>
      </w:r>
      <w:r w:rsidR="006C6C86" w:rsidRPr="006C6C86">
        <w:rPr>
          <w:b/>
          <w:bCs/>
          <w:u w:val="single"/>
        </w:rPr>
        <w:t xml:space="preserve"> wykonanie usług</w:t>
      </w:r>
      <w:bookmarkEnd w:id="88"/>
      <w:r w:rsidR="006C6C86">
        <w:rPr>
          <w:b/>
          <w:bCs/>
          <w:u w:val="single"/>
        </w:rPr>
        <w:t>.</w:t>
      </w:r>
      <w:r w:rsidR="006C6C86" w:rsidRPr="006C6C86">
        <w:rPr>
          <w:b/>
          <w:bCs/>
          <w:u w:val="single"/>
        </w:rPr>
        <w:t xml:space="preserve"> </w:t>
      </w:r>
      <w:r w:rsidR="006C6C86">
        <w:rPr>
          <w:b/>
          <w:bCs/>
          <w:u w:val="single"/>
        </w:rPr>
        <w:t>Protokół</w:t>
      </w:r>
      <w:r w:rsidR="00AA614B">
        <w:rPr>
          <w:b/>
          <w:bCs/>
          <w:u w:val="single"/>
        </w:rPr>
        <w:t xml:space="preserve"> odbioru</w:t>
      </w:r>
      <w:r w:rsidR="006C6C86">
        <w:rPr>
          <w:b/>
          <w:bCs/>
          <w:u w:val="single"/>
        </w:rPr>
        <w:t xml:space="preserve"> wraz z wpisami</w:t>
      </w:r>
      <w:r w:rsidR="006C6C86" w:rsidRPr="006C6C86">
        <w:rPr>
          <w:b/>
          <w:bCs/>
          <w:u w:val="single"/>
        </w:rPr>
        <w:t xml:space="preserve"> stanowił</w:t>
      </w:r>
      <w:r w:rsidR="006C6C86">
        <w:rPr>
          <w:b/>
          <w:bCs/>
          <w:u w:val="single"/>
        </w:rPr>
        <w:t xml:space="preserve"> </w:t>
      </w:r>
      <w:r w:rsidR="00AA614B">
        <w:rPr>
          <w:b/>
          <w:bCs/>
          <w:u w:val="single"/>
        </w:rPr>
        <w:t>będzie</w:t>
      </w:r>
      <w:r w:rsidR="006C6C86" w:rsidRPr="006C6C86">
        <w:rPr>
          <w:b/>
          <w:bCs/>
          <w:u w:val="single"/>
        </w:rPr>
        <w:t xml:space="preserve"> podstawę do comiesięcznego rozliczenia wynagrodzenia</w:t>
      </w:r>
      <w:r w:rsidR="003A0638">
        <w:rPr>
          <w:u w:val="single"/>
        </w:rPr>
        <w:t xml:space="preserve"> </w:t>
      </w:r>
      <w:r w:rsidRPr="00CE5427">
        <w:t>, w terminie nie późniejszym niż do 5 dnia roboczego miesiąca następującego po realizacji usługi.</w:t>
      </w:r>
    </w:p>
    <w:p w14:paraId="71552555" w14:textId="4BDA8214" w:rsidR="00CE5427" w:rsidRPr="00CE5427" w:rsidRDefault="00CE5427" w:rsidP="00CE5427">
      <w:pPr>
        <w:rPr>
          <w:bCs/>
          <w:iCs/>
          <w:sz w:val="24"/>
          <w:szCs w:val="24"/>
        </w:rPr>
      </w:pPr>
    </w:p>
    <w:p w14:paraId="6A861D98" w14:textId="77777777" w:rsidR="00CE5427" w:rsidRPr="00CE5427" w:rsidRDefault="00CE5427" w:rsidP="00CE5427">
      <w:pPr>
        <w:pStyle w:val="Akapitzlist"/>
        <w:numPr>
          <w:ilvl w:val="0"/>
          <w:numId w:val="31"/>
        </w:numPr>
        <w:ind w:left="360" w:firstLine="66"/>
        <w:jc w:val="both"/>
        <w:rPr>
          <w:b/>
        </w:rPr>
      </w:pPr>
      <w:r w:rsidRPr="00CE5427">
        <w:rPr>
          <w:b/>
        </w:rPr>
        <w:t xml:space="preserve">Obowiązki Wykonawcy: </w:t>
      </w:r>
    </w:p>
    <w:p w14:paraId="362A49D4" w14:textId="77777777" w:rsidR="00CE5427" w:rsidRPr="00CE5427" w:rsidRDefault="00CE5427" w:rsidP="00CE5427">
      <w:pPr>
        <w:pStyle w:val="Akapitzlist"/>
        <w:numPr>
          <w:ilvl w:val="0"/>
          <w:numId w:val="83"/>
        </w:numPr>
        <w:spacing w:line="276" w:lineRule="auto"/>
        <w:jc w:val="both"/>
        <w:rPr>
          <w:color w:val="000000"/>
        </w:rPr>
      </w:pPr>
      <w:r w:rsidRPr="00CE5427">
        <w:rPr>
          <w:color w:val="000000"/>
        </w:rPr>
        <w:t xml:space="preserve">Przestrzeganie Regulaminu Pracy Kopalni oraz Zarządzeń Dyrektora Kopalni. </w:t>
      </w:r>
    </w:p>
    <w:p w14:paraId="0F5F1C4A" w14:textId="77777777" w:rsidR="00CE5427" w:rsidRPr="00CE5427" w:rsidRDefault="00CE5427" w:rsidP="00CE5427">
      <w:pPr>
        <w:pStyle w:val="Akapitzlist"/>
        <w:numPr>
          <w:ilvl w:val="0"/>
          <w:numId w:val="83"/>
        </w:numPr>
        <w:spacing w:line="276" w:lineRule="auto"/>
        <w:jc w:val="both"/>
        <w:rPr>
          <w:color w:val="000000"/>
        </w:rPr>
      </w:pPr>
      <w:r w:rsidRPr="00CE5427">
        <w:rPr>
          <w:color w:val="000000"/>
        </w:rPr>
        <w:t>Przestrzeganie obowiązujących przepisów bezpieczeństwa i higieny pracy.</w:t>
      </w:r>
    </w:p>
    <w:p w14:paraId="4ECD074B" w14:textId="77777777" w:rsidR="00CE5427" w:rsidRPr="00CE5427" w:rsidRDefault="00CE5427" w:rsidP="00CE5427">
      <w:pPr>
        <w:pStyle w:val="Akapitzlist"/>
        <w:numPr>
          <w:ilvl w:val="0"/>
          <w:numId w:val="83"/>
        </w:numPr>
        <w:spacing w:line="276" w:lineRule="auto"/>
        <w:jc w:val="both"/>
        <w:rPr>
          <w:color w:val="000000"/>
        </w:rPr>
      </w:pPr>
      <w:r w:rsidRPr="00CE5427">
        <w:rPr>
          <w:color w:val="000000"/>
        </w:rPr>
        <w:t>Utrzymanie porządku zgodnie z przyjętymi i ogólnie obowiązującymi normami i przepisami.</w:t>
      </w:r>
    </w:p>
    <w:p w14:paraId="2A9D9BDE" w14:textId="77777777" w:rsidR="00CE5427" w:rsidRPr="00CE5427" w:rsidRDefault="00CE5427" w:rsidP="00CE5427">
      <w:pPr>
        <w:pStyle w:val="Akapitzlist"/>
        <w:numPr>
          <w:ilvl w:val="0"/>
          <w:numId w:val="83"/>
        </w:numPr>
        <w:spacing w:line="276" w:lineRule="auto"/>
        <w:jc w:val="both"/>
        <w:rPr>
          <w:color w:val="000000"/>
        </w:rPr>
      </w:pPr>
      <w:r w:rsidRPr="00CE5427">
        <w:rPr>
          <w:color w:val="000000"/>
        </w:rPr>
        <w:t>Współpraca z komórkami organizacyjnymi Zamawiającego korzystającymi bezpośrednio z usług Wykonawcy.</w:t>
      </w:r>
    </w:p>
    <w:p w14:paraId="7B716265" w14:textId="77777777" w:rsidR="00CE5427" w:rsidRPr="00CE5427" w:rsidRDefault="00CE5427" w:rsidP="00CE5427">
      <w:pPr>
        <w:pStyle w:val="Akapitzlist"/>
        <w:numPr>
          <w:ilvl w:val="0"/>
          <w:numId w:val="83"/>
        </w:numPr>
        <w:spacing w:line="276" w:lineRule="auto"/>
        <w:jc w:val="both"/>
        <w:rPr>
          <w:color w:val="000000"/>
        </w:rPr>
      </w:pPr>
      <w:r w:rsidRPr="00CE5427">
        <w:rPr>
          <w:color w:val="000000"/>
        </w:rPr>
        <w:t>Za bezpieczne prowadzenie prac i środki BHP odpowiada Wykonawca.</w:t>
      </w:r>
    </w:p>
    <w:p w14:paraId="47D8B939" w14:textId="77777777" w:rsidR="00CE5427" w:rsidRPr="00CE5427" w:rsidRDefault="00CE5427" w:rsidP="00CE5427">
      <w:pPr>
        <w:pStyle w:val="Akapitzlist"/>
        <w:numPr>
          <w:ilvl w:val="0"/>
          <w:numId w:val="83"/>
        </w:numPr>
        <w:spacing w:line="276" w:lineRule="auto"/>
        <w:jc w:val="both"/>
        <w:rPr>
          <w:color w:val="000000"/>
        </w:rPr>
      </w:pPr>
      <w:r w:rsidRPr="00CE5427">
        <w:rPr>
          <w:color w:val="000000"/>
        </w:rPr>
        <w:t xml:space="preserve">Na żądanie Zamawiającego Wykonawca zobowiązany jest do dostarczania drogą mailową koordynatorowi umowy po stronie Zamawiającego w każdy ostatni dzień roboczy obłożenia imiennego pracowników świadczących usługi w tygodniu następnym wraz ze wskazaniem zmiany oraz ich miejsca pracy. </w:t>
      </w:r>
    </w:p>
    <w:p w14:paraId="60469559" w14:textId="77777777" w:rsidR="00CE5427" w:rsidRPr="00CE5427" w:rsidRDefault="00CE5427" w:rsidP="00CE5427">
      <w:pPr>
        <w:pStyle w:val="Akapitzlist"/>
        <w:numPr>
          <w:ilvl w:val="0"/>
          <w:numId w:val="83"/>
        </w:numPr>
        <w:spacing w:line="276" w:lineRule="auto"/>
        <w:jc w:val="both"/>
        <w:rPr>
          <w:color w:val="000000"/>
        </w:rPr>
      </w:pPr>
      <w:r w:rsidRPr="00CE5427">
        <w:rPr>
          <w:color w:val="000000"/>
        </w:rPr>
        <w:t xml:space="preserve">Wykonawca zobowiązany jest do posiadania ubezpieczenia od odpowiedzialności cywilnej w zakresie prowadzonej działalności obejmującej przedmiot Umowy na </w:t>
      </w:r>
      <w:r w:rsidRPr="00CE5427">
        <w:rPr>
          <w:color w:val="000000"/>
          <w:shd w:val="clear" w:color="auto" w:fill="FFFFFF" w:themeFill="background1"/>
        </w:rPr>
        <w:t>przez cały okres realizacji Umowy.</w:t>
      </w:r>
    </w:p>
    <w:p w14:paraId="0EDC68C7" w14:textId="77777777" w:rsidR="00CE5427" w:rsidRPr="00CE5427" w:rsidRDefault="00CE5427" w:rsidP="00CE5427">
      <w:pPr>
        <w:pStyle w:val="Akapitzlist"/>
        <w:numPr>
          <w:ilvl w:val="0"/>
          <w:numId w:val="83"/>
        </w:numPr>
        <w:shd w:val="clear" w:color="auto" w:fill="FFFFFF" w:themeFill="background1"/>
        <w:spacing w:line="276" w:lineRule="auto"/>
        <w:jc w:val="both"/>
        <w:rPr>
          <w:color w:val="000000"/>
        </w:rPr>
      </w:pPr>
      <w:r w:rsidRPr="00CE5427">
        <w:rPr>
          <w:color w:val="000000"/>
        </w:rPr>
        <w:t xml:space="preserve">Wykonawca przed przystąpieniem do realizacji usług przekaże Zamawiającemu potwierdzoną za zgodność z oryginałem kopię polisy ubezpieczenia wraz z dowodem opłacenia składki ubezpieczeniowej. W przypadku upływu terminu obowiązywania polisy lub upływu terminu płatności kolejnej składki, Wykonawca obowiązany jest </w:t>
      </w:r>
      <w:r w:rsidRPr="00CE5427">
        <w:rPr>
          <w:color w:val="000000"/>
        </w:rPr>
        <w:lastRenderedPageBreak/>
        <w:t>najpóźniej w dniu, w którym upływa termin ważności polisy lub termin opłacenia składki do przekazania  odpowiednio potwierdzonej za zgodność z oryginałem kopii polisy ubezpieczenia obejmującej kolejny okres lub dowodu płacenia składki.</w:t>
      </w:r>
    </w:p>
    <w:p w14:paraId="38AC4DEB" w14:textId="77777777" w:rsidR="00CE5427" w:rsidRPr="00CE5427" w:rsidRDefault="00CE5427" w:rsidP="00CE5427">
      <w:pPr>
        <w:pStyle w:val="Akapitzlist"/>
        <w:numPr>
          <w:ilvl w:val="0"/>
          <w:numId w:val="83"/>
        </w:numPr>
        <w:spacing w:line="276" w:lineRule="auto"/>
        <w:jc w:val="both"/>
        <w:rPr>
          <w:color w:val="000000"/>
        </w:rPr>
      </w:pPr>
      <w:r w:rsidRPr="00CE5427">
        <w:rPr>
          <w:color w:val="000000"/>
        </w:rPr>
        <w:t>Jeżeli Wykonawca nie posiada ważnej polisy ubezpieczeniowej na kolejny okres lub nie przedłożył dokumentów o których mowa w ust. 10, w terminie 7 dni od dnia,  w którym upłynął termin ważności polisy lub termin opłacenia składki Zamawiający może ubezpieczyć Wykonawcę na jego koszt. Koszt zawarcia umowy ubezpieczenia zostanie potrącony z wynagrodzenia przysługującego Wykonawcy.</w:t>
      </w:r>
    </w:p>
    <w:p w14:paraId="45360FFB" w14:textId="77777777" w:rsidR="00CE5427" w:rsidRPr="00CE5427" w:rsidRDefault="00CE5427" w:rsidP="00CE5427">
      <w:pPr>
        <w:pStyle w:val="Akapitzlist"/>
        <w:numPr>
          <w:ilvl w:val="0"/>
          <w:numId w:val="83"/>
        </w:numPr>
        <w:spacing w:line="276" w:lineRule="auto"/>
        <w:jc w:val="both"/>
        <w:rPr>
          <w:color w:val="000000"/>
        </w:rPr>
      </w:pPr>
      <w:r w:rsidRPr="00CE5427">
        <w:rPr>
          <w:color w:val="000000"/>
        </w:rPr>
        <w:t>Wykonawca ponosi pełną odpowiedzialność odszkodowawczą za wszelkie szkody powstałe z jego winy w związku z realizacją Umowy, w tym w stosunku do własnych pracowników, Podwykonawców oraz osób trzecich.</w:t>
      </w:r>
    </w:p>
    <w:p w14:paraId="460FE155" w14:textId="0059DE02" w:rsidR="00CE5427" w:rsidRPr="00FC0EE0" w:rsidRDefault="00CE5427" w:rsidP="00FC0EE0">
      <w:pPr>
        <w:spacing w:line="276" w:lineRule="auto"/>
        <w:jc w:val="both"/>
        <w:rPr>
          <w:color w:val="000000"/>
        </w:rPr>
      </w:pPr>
    </w:p>
    <w:p w14:paraId="6A4448DA" w14:textId="19C44565" w:rsidR="00CE5427" w:rsidRPr="00CE5427" w:rsidRDefault="00CE5427" w:rsidP="00FC0EE0">
      <w:pPr>
        <w:pStyle w:val="Akapitzlist"/>
        <w:numPr>
          <w:ilvl w:val="0"/>
          <w:numId w:val="83"/>
        </w:numPr>
        <w:spacing w:line="276" w:lineRule="auto"/>
        <w:jc w:val="both"/>
        <w:rPr>
          <w:color w:val="000000"/>
        </w:rPr>
      </w:pPr>
      <w:r w:rsidRPr="00CE5427">
        <w:rPr>
          <w:color w:val="000000"/>
        </w:rPr>
        <w:t xml:space="preserve">Prace na terenie kopalni powinny być wykonywane przez pracowników posługujących się językiem polskim w mowie i piśmie w stopniu warunkującym porozumiewanie się z pracownikami Zamawiającego. </w:t>
      </w:r>
    </w:p>
    <w:p w14:paraId="58ABBE44" w14:textId="77777777" w:rsidR="00CE5427" w:rsidRPr="00CE5427" w:rsidRDefault="00CE5427" w:rsidP="00CE5427">
      <w:pPr>
        <w:pStyle w:val="Akapitzlist"/>
        <w:numPr>
          <w:ilvl w:val="0"/>
          <w:numId w:val="83"/>
        </w:numPr>
        <w:shd w:val="clear" w:color="auto" w:fill="FFFFFF" w:themeFill="background1"/>
        <w:spacing w:line="276" w:lineRule="auto"/>
        <w:jc w:val="both"/>
        <w:rPr>
          <w:color w:val="000000"/>
        </w:rPr>
      </w:pPr>
      <w:r w:rsidRPr="00CE5427">
        <w:rPr>
          <w:color w:val="000000"/>
        </w:rPr>
        <w:t>Wykonawca przed rozpoczęciem realizacji przedmiotu umowy dostarczy imienny wykaz wszystkich osób, które będą uczestniczyć w wykonaniu zamówienia z podaniem posiadanych kwalifikacji, uprawnień i badań lekarskich.</w:t>
      </w:r>
    </w:p>
    <w:p w14:paraId="4FAF2632" w14:textId="77777777" w:rsidR="00CE5427" w:rsidRPr="00CE5427" w:rsidRDefault="00CE5427" w:rsidP="00CE5427">
      <w:pPr>
        <w:pStyle w:val="Akapitzlist"/>
        <w:numPr>
          <w:ilvl w:val="0"/>
          <w:numId w:val="83"/>
        </w:numPr>
        <w:shd w:val="clear" w:color="auto" w:fill="FFFFFF" w:themeFill="background1"/>
        <w:spacing w:line="276" w:lineRule="auto"/>
        <w:jc w:val="both"/>
        <w:rPr>
          <w:color w:val="000000"/>
        </w:rPr>
      </w:pPr>
      <w:r w:rsidRPr="00CE5427">
        <w:rPr>
          <w:color w:val="000000"/>
        </w:rPr>
        <w:t xml:space="preserve">Wykonawca zobowiązany jest do bieżącego aktualizowania ww. wykazu i przekazywania osobom nadzorującym wykonanie usługi ze strony Zamawiającego. </w:t>
      </w:r>
    </w:p>
    <w:p w14:paraId="0D5930CC" w14:textId="77777777" w:rsidR="00CE5427" w:rsidRPr="00CE5427" w:rsidRDefault="00CE5427" w:rsidP="00CE5427">
      <w:pPr>
        <w:pStyle w:val="Akapitzlist"/>
        <w:numPr>
          <w:ilvl w:val="0"/>
          <w:numId w:val="83"/>
        </w:numPr>
        <w:spacing w:line="276" w:lineRule="auto"/>
        <w:jc w:val="both"/>
        <w:rPr>
          <w:color w:val="000000"/>
        </w:rPr>
      </w:pPr>
      <w:r w:rsidRPr="00CE5427">
        <w:rPr>
          <w:color w:val="000000"/>
        </w:rPr>
        <w:t>Wykonawca zobowiązany jest do przeprowadzania badań pracowników nowoprzyjętych oraz badań okresowych i specjalistycznych.</w:t>
      </w:r>
    </w:p>
    <w:p w14:paraId="31B1B36A" w14:textId="77777777" w:rsidR="00CE5427" w:rsidRPr="00CE5427" w:rsidRDefault="00CE5427" w:rsidP="00CE5427">
      <w:pPr>
        <w:pStyle w:val="Akapitzlist"/>
        <w:numPr>
          <w:ilvl w:val="0"/>
          <w:numId w:val="83"/>
        </w:numPr>
        <w:spacing w:line="276" w:lineRule="auto"/>
        <w:jc w:val="both"/>
        <w:rPr>
          <w:color w:val="000000"/>
        </w:rPr>
      </w:pPr>
      <w:r w:rsidRPr="00CE5427">
        <w:rPr>
          <w:color w:val="000000"/>
        </w:rPr>
        <w:t xml:space="preserve">Zgodnie z obowiązującymi przepisami Wykonawca zobowiązany jest do opracowania kart oceny ryzyka zawodowego dla stanowisk pracy, na których zatrudnione są osoby przy wykonywaniu usługi. Z oceną ryzyka zawodowego pracownicy Wykonawcy muszą być zapoznani za potwierdzeniem. </w:t>
      </w:r>
    </w:p>
    <w:p w14:paraId="093CB0EB" w14:textId="09F2C04B" w:rsidR="00CE5427" w:rsidRPr="00FC0EE0" w:rsidRDefault="00CE5427" w:rsidP="00CE5427">
      <w:pPr>
        <w:pStyle w:val="Akapitzlist"/>
        <w:numPr>
          <w:ilvl w:val="0"/>
          <w:numId w:val="83"/>
        </w:numPr>
        <w:spacing w:line="276" w:lineRule="auto"/>
        <w:jc w:val="both"/>
        <w:rPr>
          <w:b/>
          <w:bCs/>
          <w:color w:val="000000"/>
        </w:rPr>
      </w:pPr>
      <w:r w:rsidRPr="00CE5427">
        <w:rPr>
          <w:color w:val="000000"/>
        </w:rPr>
        <w:t xml:space="preserve">Wykonawca zobowiązany jest do wyznaczenia przynajmniej jednego pracownika, </w:t>
      </w:r>
      <w:r w:rsidRPr="00FC0EE0">
        <w:rPr>
          <w:b/>
          <w:bCs/>
          <w:color w:val="000000"/>
        </w:rPr>
        <w:t>który będzie pełnił rolę stałego Koordynatora,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w:t>
      </w:r>
      <w:r w:rsidRPr="00CE5427">
        <w:rPr>
          <w:color w:val="000000"/>
        </w:rPr>
        <w:t xml:space="preserve"> </w:t>
      </w:r>
      <w:r w:rsidRPr="00FC0EE0">
        <w:rPr>
          <w:b/>
          <w:bCs/>
          <w:color w:val="000000"/>
        </w:rPr>
        <w:t>Wykonawcy</w:t>
      </w:r>
      <w:r w:rsidR="006C6C86" w:rsidRPr="00FC0EE0">
        <w:rPr>
          <w:b/>
          <w:bCs/>
          <w:color w:val="000000"/>
        </w:rPr>
        <w:t xml:space="preserve"> oraz potwierdzania wpisów w dzienniku robót</w:t>
      </w:r>
      <w:r w:rsidR="00C16ABB">
        <w:rPr>
          <w:b/>
          <w:bCs/>
          <w:color w:val="000000"/>
        </w:rPr>
        <w:t xml:space="preserve"> (załącznik 1 a)</w:t>
      </w:r>
      <w:r w:rsidR="006C6C86" w:rsidRPr="00FC0EE0">
        <w:rPr>
          <w:b/>
          <w:bCs/>
          <w:color w:val="000000"/>
        </w:rPr>
        <w:t xml:space="preserve">. </w:t>
      </w:r>
    </w:p>
    <w:p w14:paraId="785BDED1" w14:textId="77777777" w:rsidR="00CE5427" w:rsidRPr="00CE5427" w:rsidRDefault="00CE5427" w:rsidP="00CE5427">
      <w:pPr>
        <w:pStyle w:val="Akapitzlist"/>
        <w:numPr>
          <w:ilvl w:val="0"/>
          <w:numId w:val="83"/>
        </w:numPr>
        <w:spacing w:line="276" w:lineRule="auto"/>
        <w:jc w:val="both"/>
        <w:rPr>
          <w:color w:val="000000"/>
        </w:rPr>
      </w:pPr>
      <w:r w:rsidRPr="00CE5427">
        <w:rPr>
          <w:color w:val="000000"/>
        </w:rPr>
        <w:t>Wykonawca do realizacji przedmiotu zamówienia będzie dysponował pracownikami zapoznanymi ze stanowiskową instrukcją pracy oraz technologią wykonywania prac.</w:t>
      </w:r>
    </w:p>
    <w:p w14:paraId="777FE1A6" w14:textId="77777777" w:rsidR="00CE5427" w:rsidRPr="00CE5427" w:rsidRDefault="00CE5427" w:rsidP="00CE5427">
      <w:pPr>
        <w:pStyle w:val="Akapitzlist"/>
        <w:numPr>
          <w:ilvl w:val="0"/>
          <w:numId w:val="83"/>
        </w:numPr>
        <w:spacing w:line="276" w:lineRule="auto"/>
        <w:jc w:val="both"/>
        <w:rPr>
          <w:color w:val="000000"/>
        </w:rPr>
      </w:pPr>
      <w:r w:rsidRPr="00CE5427">
        <w:rPr>
          <w:color w:val="000000"/>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 </w:t>
      </w:r>
    </w:p>
    <w:p w14:paraId="00008289" w14:textId="77777777" w:rsidR="00CE5427" w:rsidRPr="00CE5427" w:rsidRDefault="00CE5427" w:rsidP="00FC0EE0">
      <w:pPr>
        <w:pStyle w:val="Akapitzlist"/>
        <w:numPr>
          <w:ilvl w:val="0"/>
          <w:numId w:val="83"/>
        </w:numPr>
        <w:spacing w:line="276" w:lineRule="auto"/>
        <w:jc w:val="both"/>
        <w:rPr>
          <w:color w:val="000000"/>
        </w:rPr>
      </w:pPr>
      <w:r w:rsidRPr="00CE5427">
        <w:rPr>
          <w:color w:val="000000"/>
        </w:rPr>
        <w:lastRenderedPageBreak/>
        <w:t xml:space="preserve">Wykonawca zobowiązuje się do wyposażenia pracowników wykonujących prace na terenie Zamawiającego w odzież, obuwie oraz sprzęt ochrony indywidualnej zgodnie z obowiązującymi przepisami, w szczególności z </w:t>
      </w:r>
      <w:r w:rsidRPr="00CE5427">
        <w:rPr>
          <w:i/>
          <w:color w:val="000000"/>
        </w:rPr>
        <w:t>Rozporządzeniem Ministra Gospodarki z dnia 21 grudnia 2005 r. w sprawie zasadniczych wymagań dla środków ochrony indywidualnej</w:t>
      </w:r>
      <w:r w:rsidRPr="00CE5427">
        <w:rPr>
          <w:color w:val="000000"/>
        </w:rPr>
        <w:t xml:space="preserve"> w zakresie dotyczącym wyrobu.</w:t>
      </w:r>
    </w:p>
    <w:p w14:paraId="2E9C8488" w14:textId="77777777" w:rsidR="00CE5427" w:rsidRPr="00CE5427" w:rsidRDefault="00CE5427" w:rsidP="00CE5427">
      <w:pPr>
        <w:pStyle w:val="Akapitzlist"/>
        <w:numPr>
          <w:ilvl w:val="0"/>
          <w:numId w:val="83"/>
        </w:numPr>
        <w:spacing w:line="276" w:lineRule="auto"/>
        <w:jc w:val="both"/>
        <w:rPr>
          <w:color w:val="000000"/>
        </w:rPr>
      </w:pPr>
      <w:r w:rsidRPr="00CE5427">
        <w:rPr>
          <w:color w:val="000000"/>
        </w:rPr>
        <w:t>Wykonawca zobowiązany jest ubezpieczyć swoich pracowników od następstw nieszczęśliwych wypadków (śmierć, trwały uszczerbek na zdrowiu).</w:t>
      </w:r>
    </w:p>
    <w:p w14:paraId="4595292D" w14:textId="77777777" w:rsidR="00CE5427" w:rsidRPr="00CE5427" w:rsidRDefault="00CE5427" w:rsidP="00CE5427">
      <w:pPr>
        <w:pStyle w:val="Akapitzlist"/>
        <w:numPr>
          <w:ilvl w:val="0"/>
          <w:numId w:val="83"/>
        </w:numPr>
        <w:spacing w:line="276" w:lineRule="auto"/>
        <w:jc w:val="both"/>
        <w:rPr>
          <w:color w:val="000000"/>
        </w:rPr>
      </w:pPr>
      <w:r w:rsidRPr="00CE5427">
        <w:rPr>
          <w:color w:val="000000"/>
        </w:rPr>
        <w:t>W razie zaistnienia wypadku przy pracy, któremu uległ pracownik Wykonawcy, Wykonawca zobowiązany jest o tym fakcie powiadomić Zamawiającego (służbę BHP i dyspozytora).</w:t>
      </w:r>
    </w:p>
    <w:p w14:paraId="06598DD3" w14:textId="77777777" w:rsidR="00CE5427" w:rsidRPr="00CE5427" w:rsidRDefault="00CE5427" w:rsidP="00CE5427">
      <w:pPr>
        <w:pStyle w:val="Akapitzlist"/>
        <w:numPr>
          <w:ilvl w:val="0"/>
          <w:numId w:val="83"/>
        </w:numPr>
        <w:spacing w:line="276" w:lineRule="auto"/>
        <w:jc w:val="both"/>
        <w:rPr>
          <w:color w:val="000000"/>
        </w:rPr>
      </w:pPr>
      <w:r w:rsidRPr="00CE5427">
        <w:rPr>
          <w:color w:val="000000"/>
        </w:rPr>
        <w:t xml:space="preserve">Ustalenie okoliczności przyczyn wypadku oraz sporządzenie wymaganej przepisami dokumentacji wypadkowej wykona służba BHP Wykonawcy z udziałem przedstawiciela BHP Zamawiającego – stosownie do rozporządzenia Rady Ministrów. </w:t>
      </w:r>
    </w:p>
    <w:p w14:paraId="34A28F66" w14:textId="77777777" w:rsidR="00CE5427" w:rsidRPr="00CE5427" w:rsidRDefault="00CE5427" w:rsidP="00CE5427">
      <w:pPr>
        <w:pStyle w:val="Akapitzlist"/>
        <w:numPr>
          <w:ilvl w:val="0"/>
          <w:numId w:val="83"/>
        </w:numPr>
        <w:spacing w:line="276" w:lineRule="auto"/>
        <w:jc w:val="both"/>
        <w:rPr>
          <w:color w:val="000000"/>
        </w:rPr>
      </w:pPr>
      <w:r w:rsidRPr="00CE5427">
        <w:rPr>
          <w:color w:val="000000"/>
        </w:rPr>
        <w:t>Wykonawca ponosi wyłączną odpowiedzialność:</w:t>
      </w:r>
    </w:p>
    <w:p w14:paraId="5B641B4A" w14:textId="77777777" w:rsidR="00CE5427" w:rsidRPr="00CE5427" w:rsidRDefault="00CE5427" w:rsidP="00CE5427">
      <w:pPr>
        <w:pStyle w:val="Akapitzlist"/>
        <w:numPr>
          <w:ilvl w:val="0"/>
          <w:numId w:val="84"/>
        </w:numPr>
        <w:spacing w:line="276" w:lineRule="auto"/>
        <w:jc w:val="both"/>
        <w:rPr>
          <w:color w:val="000000"/>
        </w:rPr>
      </w:pPr>
      <w:r w:rsidRPr="00CE5427">
        <w:rPr>
          <w:color w:val="000000"/>
        </w:rPr>
        <w:t>cywilną, materialną i karną za szkody powstałe u pracowników lub w majątku Zamawiającego lub osób trzecich, zawinione w sposób umyślny lub nieumyślny przez pracowników Wykonawcy, wyrządzone Zamawiającemu lub osobom trzecim.</w:t>
      </w:r>
    </w:p>
    <w:p w14:paraId="2A77BA8E" w14:textId="77777777" w:rsidR="00CE5427" w:rsidRPr="00CE5427" w:rsidRDefault="00CE5427" w:rsidP="00CE5427">
      <w:pPr>
        <w:pStyle w:val="Akapitzlist"/>
        <w:numPr>
          <w:ilvl w:val="0"/>
          <w:numId w:val="84"/>
        </w:numPr>
        <w:spacing w:line="276" w:lineRule="auto"/>
        <w:jc w:val="both"/>
        <w:rPr>
          <w:color w:val="000000"/>
        </w:rPr>
      </w:pPr>
      <w:r w:rsidRPr="00CE5427">
        <w:rPr>
          <w:color w:val="000000"/>
        </w:rPr>
        <w:t>cywilną, materialną i karną za skutki wypadków przy pracy oraz w drodze do pracy i z pracy pracowników zatrudnionych przy realizacji przedmiotu zamówienia,</w:t>
      </w:r>
    </w:p>
    <w:p w14:paraId="4E3C96CD" w14:textId="77777777" w:rsidR="00CE5427" w:rsidRPr="00CE5427" w:rsidRDefault="00CE5427" w:rsidP="00CE5427">
      <w:pPr>
        <w:pStyle w:val="Akapitzlist"/>
        <w:numPr>
          <w:ilvl w:val="0"/>
          <w:numId w:val="84"/>
        </w:numPr>
        <w:spacing w:line="276" w:lineRule="auto"/>
        <w:jc w:val="both"/>
        <w:rPr>
          <w:color w:val="000000"/>
        </w:rPr>
      </w:pPr>
      <w:r w:rsidRPr="00CE5427">
        <w:rPr>
          <w:color w:val="000000"/>
        </w:rPr>
        <w:t>za bezpieczeństwo pracowników własnych przez cały czas ich przebywania na terenie zakładu górniczego Zamawiającego,</w:t>
      </w:r>
    </w:p>
    <w:p w14:paraId="05721FAD" w14:textId="77777777" w:rsidR="00CE5427" w:rsidRPr="00CE5427" w:rsidRDefault="00CE5427" w:rsidP="00CE5427">
      <w:pPr>
        <w:pStyle w:val="Akapitzlist"/>
        <w:numPr>
          <w:ilvl w:val="0"/>
          <w:numId w:val="84"/>
        </w:numPr>
        <w:spacing w:line="276" w:lineRule="auto"/>
        <w:jc w:val="both"/>
        <w:rPr>
          <w:color w:val="000000"/>
        </w:rPr>
      </w:pPr>
      <w:r w:rsidRPr="00CE5427">
        <w:rPr>
          <w:color w:val="000000"/>
        </w:rPr>
        <w:t>cywilną, materialną i karną za skutki bezpośrednie zdarzeń wynikających z zaniedbań lub zaniechań ustaleń dotyczących sposobu realizacji przedmiotu zamówienia,</w:t>
      </w:r>
    </w:p>
    <w:p w14:paraId="0635E43A" w14:textId="77777777" w:rsidR="00CE5427" w:rsidRPr="00CE5427" w:rsidRDefault="00CE5427" w:rsidP="00CE5427">
      <w:pPr>
        <w:pStyle w:val="Akapitzlist"/>
        <w:numPr>
          <w:ilvl w:val="0"/>
          <w:numId w:val="84"/>
        </w:numPr>
        <w:spacing w:line="276" w:lineRule="auto"/>
        <w:jc w:val="both"/>
        <w:rPr>
          <w:color w:val="000000"/>
        </w:rPr>
      </w:pPr>
      <w:r w:rsidRPr="00CE5427">
        <w:rPr>
          <w:color w:val="000000"/>
        </w:rPr>
        <w:t>za całokształt zagadnień związanych z realizacją usług przez zatrudnionego podwykonawcę (jeżeli dotyczy).</w:t>
      </w:r>
    </w:p>
    <w:p w14:paraId="5C813745" w14:textId="77777777" w:rsidR="00CE5427" w:rsidRPr="00CE5427" w:rsidRDefault="00CE5427" w:rsidP="00CE5427">
      <w:pPr>
        <w:pStyle w:val="Akapitzlist"/>
        <w:numPr>
          <w:ilvl w:val="0"/>
          <w:numId w:val="83"/>
        </w:numPr>
        <w:spacing w:line="276" w:lineRule="auto"/>
        <w:jc w:val="both"/>
        <w:rPr>
          <w:color w:val="000000"/>
        </w:rPr>
      </w:pPr>
      <w:r w:rsidRPr="00CE5427">
        <w:rPr>
          <w:color w:val="000000"/>
        </w:rPr>
        <w:t>Niewykonanie lub niewłaściwe wykonanie przedmiotu zamówienia wynikające z przyczyn wymienionych powyżej obciąża Wykonawcę i może stanowić przyczynę odstąpienia od umowy z przyczyn leżących po stronie Wykonawcy.</w:t>
      </w:r>
    </w:p>
    <w:p w14:paraId="643246BA" w14:textId="77777777" w:rsidR="00CE5427" w:rsidRPr="00CE5427" w:rsidRDefault="00CE5427" w:rsidP="00CE5427">
      <w:pPr>
        <w:pStyle w:val="Akapitzlist"/>
        <w:spacing w:line="276" w:lineRule="auto"/>
        <w:ind w:left="783"/>
        <w:jc w:val="both"/>
        <w:rPr>
          <w:color w:val="000000"/>
        </w:rPr>
      </w:pPr>
    </w:p>
    <w:p w14:paraId="77D046A7" w14:textId="77777777" w:rsidR="00CE5427" w:rsidRPr="00CE5427" w:rsidRDefault="00CE5427" w:rsidP="00CE5427">
      <w:pPr>
        <w:autoSpaceDE w:val="0"/>
        <w:autoSpaceDN w:val="0"/>
        <w:rPr>
          <w:b/>
          <w:sz w:val="24"/>
          <w:szCs w:val="24"/>
        </w:rPr>
      </w:pPr>
      <w:r w:rsidRPr="00CE5427">
        <w:rPr>
          <w:b/>
          <w:sz w:val="24"/>
          <w:szCs w:val="24"/>
        </w:rPr>
        <w:t xml:space="preserve">IX. Obowiązki Zamawiającego: </w:t>
      </w:r>
      <w:r w:rsidRPr="00CE5427">
        <w:rPr>
          <w:color w:val="000000"/>
          <w:sz w:val="24"/>
          <w:szCs w:val="24"/>
        </w:rPr>
        <w:t xml:space="preserve"> </w:t>
      </w:r>
    </w:p>
    <w:p w14:paraId="0C3362E4" w14:textId="77777777" w:rsidR="00CE5427" w:rsidRPr="00CE5427" w:rsidRDefault="00CE5427" w:rsidP="00CE5427">
      <w:pPr>
        <w:pStyle w:val="Akapitzlist"/>
        <w:numPr>
          <w:ilvl w:val="0"/>
          <w:numId w:val="90"/>
        </w:numPr>
        <w:autoSpaceDE w:val="0"/>
        <w:autoSpaceDN w:val="0"/>
        <w:spacing w:line="276" w:lineRule="auto"/>
        <w:jc w:val="both"/>
        <w:rPr>
          <w:color w:val="000000"/>
        </w:rPr>
      </w:pPr>
      <w:r w:rsidRPr="00CE5427">
        <w:rPr>
          <w:color w:val="000000"/>
        </w:rPr>
        <w:t xml:space="preserve">Przekazanie Wykonawcy rejonu świadczenia usług. </w:t>
      </w:r>
    </w:p>
    <w:p w14:paraId="2A657FCC" w14:textId="77777777" w:rsidR="00CE5427" w:rsidRPr="00CE5427" w:rsidRDefault="00CE5427" w:rsidP="00CE5427">
      <w:pPr>
        <w:pStyle w:val="Akapitzlist"/>
        <w:numPr>
          <w:ilvl w:val="0"/>
          <w:numId w:val="90"/>
        </w:numPr>
        <w:autoSpaceDE w:val="0"/>
        <w:autoSpaceDN w:val="0"/>
        <w:spacing w:line="276" w:lineRule="auto"/>
        <w:jc w:val="both"/>
        <w:rPr>
          <w:color w:val="000000"/>
        </w:rPr>
      </w:pPr>
      <w:r w:rsidRPr="00CE5427">
        <w:rPr>
          <w:color w:val="000000"/>
        </w:rPr>
        <w:t>Udostępnienie nieodpłatnie mediów w zakresie bezpośrednich potrzeb związanych z realizacją świadczenia tj. dostawa wody, energii elektrycznej, cieplnej, odbiór ścieków i śmieci oraz pomieszczenia magazynowego do przechowywania narzędzi do sprzątania, środków czyszczących, higienicznych itp.</w:t>
      </w:r>
    </w:p>
    <w:p w14:paraId="12E48D14" w14:textId="77777777" w:rsidR="00CE5427" w:rsidRPr="00CE5427" w:rsidRDefault="00CE5427" w:rsidP="00CE5427">
      <w:pPr>
        <w:pStyle w:val="Akapitzlist"/>
        <w:numPr>
          <w:ilvl w:val="0"/>
          <w:numId w:val="90"/>
        </w:numPr>
        <w:spacing w:line="276" w:lineRule="auto"/>
        <w:jc w:val="both"/>
        <w:rPr>
          <w:i/>
          <w:iCs/>
        </w:rPr>
      </w:pPr>
      <w:r w:rsidRPr="00CE5427">
        <w:t xml:space="preserve">Potwierdzanie jakości i ilości wykonania usług miesięcznymi </w:t>
      </w:r>
      <w:r w:rsidRPr="00CE5427">
        <w:rPr>
          <w:i/>
          <w:iCs/>
        </w:rPr>
        <w:t xml:space="preserve">Protokołami odbioru </w:t>
      </w:r>
      <w:r w:rsidRPr="00CE5427">
        <w:rPr>
          <w:iCs/>
        </w:rPr>
        <w:t>wykonanych usług.</w:t>
      </w:r>
      <w:r w:rsidRPr="00CE5427">
        <w:rPr>
          <w:i/>
          <w:iCs/>
        </w:rPr>
        <w:t xml:space="preserve"> </w:t>
      </w:r>
    </w:p>
    <w:p w14:paraId="6504F52E" w14:textId="77777777" w:rsidR="00CE5427" w:rsidRPr="00CE5427" w:rsidRDefault="00CE5427" w:rsidP="00CE5427">
      <w:pPr>
        <w:pStyle w:val="Akapitzlist"/>
        <w:numPr>
          <w:ilvl w:val="0"/>
          <w:numId w:val="90"/>
        </w:numPr>
        <w:autoSpaceDE w:val="0"/>
        <w:autoSpaceDN w:val="0"/>
        <w:spacing w:line="276" w:lineRule="auto"/>
        <w:jc w:val="both"/>
        <w:rPr>
          <w:color w:val="000000"/>
        </w:rPr>
      </w:pPr>
      <w:r w:rsidRPr="00CE5427">
        <w:rPr>
          <w:color w:val="000000"/>
        </w:rPr>
        <w:t>Zamawiający wyznaczy i udostępni Wykonawcy miejsce do składowania odpadów powstałych w związku z wykonywaniem przedmiotu zamówienia.</w:t>
      </w:r>
    </w:p>
    <w:p w14:paraId="0A3ED967" w14:textId="77777777" w:rsidR="00CE5427" w:rsidRPr="00CE5427" w:rsidRDefault="00CE5427" w:rsidP="00CE5427">
      <w:pPr>
        <w:pStyle w:val="Akapitzlist"/>
        <w:numPr>
          <w:ilvl w:val="0"/>
          <w:numId w:val="90"/>
        </w:numPr>
        <w:spacing w:line="276" w:lineRule="auto"/>
        <w:jc w:val="both"/>
      </w:pPr>
      <w:r w:rsidRPr="00CE5427">
        <w:t xml:space="preserve">Bieżąca kontrola jakości wykonywanych usług. </w:t>
      </w:r>
    </w:p>
    <w:p w14:paraId="28270947" w14:textId="77777777" w:rsidR="00CE5427" w:rsidRPr="00FC0EE0" w:rsidRDefault="00CE5427" w:rsidP="00CE5427">
      <w:pPr>
        <w:pStyle w:val="Akapitzlist"/>
        <w:numPr>
          <w:ilvl w:val="0"/>
          <w:numId w:val="90"/>
        </w:numPr>
        <w:spacing w:line="276" w:lineRule="auto"/>
        <w:jc w:val="both"/>
        <w:rPr>
          <w:b/>
          <w:bCs/>
          <w:u w:val="single"/>
        </w:rPr>
      </w:pPr>
      <w:r w:rsidRPr="00FC0EE0">
        <w:rPr>
          <w:b/>
          <w:bCs/>
          <w:u w:val="single"/>
        </w:rPr>
        <w:lastRenderedPageBreak/>
        <w:t xml:space="preserve">Prowadzenie dziennika robót, w którym odnotowywane będą wszystkie istotne czynności związane z realizacją usług, w tym terminy ich wykonania, zakres oraz uwagi dotyczące jakości i zgodności z zakresem umowy. Wykonawca zobowiązany jest do </w:t>
      </w:r>
      <w:bookmarkStart w:id="89" w:name="_Hlk200441228"/>
      <w:r w:rsidRPr="00FC0EE0">
        <w:rPr>
          <w:b/>
          <w:bCs/>
          <w:u w:val="single"/>
        </w:rPr>
        <w:t>potwierdzania wpisów w dzienniku robót</w:t>
      </w:r>
      <w:bookmarkEnd w:id="89"/>
      <w:r w:rsidRPr="00CE5427">
        <w:t xml:space="preserve">. </w:t>
      </w:r>
      <w:r w:rsidRPr="00FC0EE0">
        <w:rPr>
          <w:b/>
          <w:bCs/>
          <w:u w:val="single"/>
        </w:rPr>
        <w:t xml:space="preserve">Dziennik robót stanowi dokument </w:t>
      </w:r>
      <w:bookmarkStart w:id="90" w:name="_Hlk200441285"/>
      <w:r w:rsidRPr="00FC0EE0">
        <w:rPr>
          <w:b/>
          <w:bCs/>
          <w:u w:val="single"/>
        </w:rPr>
        <w:t>potwierdzający wykonanie usług i będzie stanowił podstawę do comiesięcznego rozliczenia wynagrodzenia</w:t>
      </w:r>
      <w:bookmarkEnd w:id="90"/>
      <w:r w:rsidRPr="00FC0EE0">
        <w:rPr>
          <w:b/>
          <w:bCs/>
          <w:u w:val="single"/>
        </w:rPr>
        <w:t>.</w:t>
      </w:r>
    </w:p>
    <w:p w14:paraId="7C9BBFDB" w14:textId="77777777" w:rsidR="00CE5427" w:rsidRPr="00CE5427" w:rsidRDefault="00CE5427" w:rsidP="00CE5427">
      <w:pPr>
        <w:pStyle w:val="Akapitzlist"/>
        <w:numPr>
          <w:ilvl w:val="0"/>
          <w:numId w:val="90"/>
        </w:numPr>
        <w:spacing w:line="276" w:lineRule="auto"/>
        <w:jc w:val="both"/>
      </w:pPr>
      <w:r w:rsidRPr="00CE5427">
        <w:t>Udzielenie Wykonawcy niezbędnej pełnej informacji o istniejącym ryzyku zawodowym w zakładzie Zamawiającego.</w:t>
      </w:r>
    </w:p>
    <w:p w14:paraId="7E1C374E" w14:textId="77777777" w:rsidR="00CE5427" w:rsidRPr="00CE5427" w:rsidRDefault="00CE5427" w:rsidP="00CE5427">
      <w:pPr>
        <w:pStyle w:val="Akapitzlist"/>
        <w:numPr>
          <w:ilvl w:val="0"/>
          <w:numId w:val="90"/>
        </w:numPr>
        <w:spacing w:line="276" w:lineRule="auto"/>
        <w:jc w:val="both"/>
      </w:pPr>
      <w:r w:rsidRPr="00CE5427">
        <w:t xml:space="preserve">Zapoznanie wykonawcy z dokumentem bezpieczeństwa i ochrony zdrowia pracowników zatrudnionych w zakładzie górniczym (w zakresie niezbędnym do realizacji zadania).  </w:t>
      </w:r>
    </w:p>
    <w:p w14:paraId="1B82AA31" w14:textId="77777777" w:rsidR="00CE5427" w:rsidRPr="00CE5427" w:rsidRDefault="00CE5427" w:rsidP="00CE5427">
      <w:pPr>
        <w:pStyle w:val="Akapitzlist"/>
        <w:numPr>
          <w:ilvl w:val="0"/>
          <w:numId w:val="90"/>
        </w:numPr>
        <w:autoSpaceDE w:val="0"/>
        <w:autoSpaceDN w:val="0"/>
        <w:spacing w:line="276" w:lineRule="auto"/>
        <w:jc w:val="both"/>
        <w:rPr>
          <w:color w:val="000000"/>
        </w:rPr>
      </w:pPr>
      <w:r w:rsidRPr="00CE5427">
        <w:rPr>
          <w:color w:val="000000"/>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55178C10" w14:textId="77777777" w:rsidR="00CE5427" w:rsidRPr="00CE5427" w:rsidRDefault="00CE5427" w:rsidP="00CE5427">
      <w:pPr>
        <w:tabs>
          <w:tab w:val="left" w:pos="284"/>
        </w:tabs>
        <w:autoSpaceDE w:val="0"/>
        <w:autoSpaceDN w:val="0"/>
        <w:spacing w:line="276" w:lineRule="auto"/>
        <w:rPr>
          <w:b/>
          <w:sz w:val="24"/>
          <w:szCs w:val="24"/>
        </w:rPr>
      </w:pPr>
    </w:p>
    <w:p w14:paraId="03652B8A" w14:textId="77777777" w:rsidR="00CE5427" w:rsidRPr="00CE5427" w:rsidRDefault="00CE5427" w:rsidP="00CE5427">
      <w:pPr>
        <w:tabs>
          <w:tab w:val="left" w:pos="284"/>
        </w:tabs>
        <w:autoSpaceDE w:val="0"/>
        <w:autoSpaceDN w:val="0"/>
        <w:spacing w:line="276" w:lineRule="auto"/>
        <w:rPr>
          <w:b/>
          <w:sz w:val="24"/>
          <w:szCs w:val="24"/>
        </w:rPr>
      </w:pPr>
      <w:r w:rsidRPr="00CE5427">
        <w:rPr>
          <w:b/>
          <w:sz w:val="24"/>
          <w:szCs w:val="24"/>
        </w:rPr>
        <w:t xml:space="preserve">X.   Gwarancja i postępowanie reklamacyjne: </w:t>
      </w:r>
    </w:p>
    <w:p w14:paraId="5B440BEC" w14:textId="77777777" w:rsidR="00CE5427" w:rsidRPr="00CE5427" w:rsidRDefault="00CE5427" w:rsidP="00CE5427">
      <w:pPr>
        <w:pStyle w:val="Akapitzlist"/>
        <w:numPr>
          <w:ilvl w:val="0"/>
          <w:numId w:val="92"/>
        </w:numPr>
        <w:spacing w:line="276" w:lineRule="auto"/>
        <w:jc w:val="both"/>
      </w:pPr>
      <w:r w:rsidRPr="00CE5427">
        <w:t>Stwierdzone przez Koordynatora Zamawiającego nieprawidłowości w wykonaniu przedmiotu umowy zgłaszane będą Wykonawcy (tj. pracownikowi pełniącemu funkcje Koordynatora) na bieżąco w formie pisemnej / drogą elektroniczną, a w nagłych wypadkach ustnie lub telefonicznie. 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14:paraId="5C8A3ED0" w14:textId="77777777" w:rsidR="00CE5427" w:rsidRPr="00CE5427" w:rsidRDefault="00CE5427" w:rsidP="00CE5427">
      <w:pPr>
        <w:pStyle w:val="Akapitzlist"/>
        <w:numPr>
          <w:ilvl w:val="0"/>
          <w:numId w:val="92"/>
        </w:numPr>
        <w:spacing w:line="276" w:lineRule="auto"/>
        <w:jc w:val="both"/>
      </w:pPr>
      <w:r w:rsidRPr="00CE5427">
        <w:t>Przez nieprawidłowe / nienależyte wykonanie przedmiotu umowy rozumie się w szczególności:</w:t>
      </w:r>
    </w:p>
    <w:p w14:paraId="3E98A8D9" w14:textId="77777777" w:rsidR="00CE5427" w:rsidRPr="00CE5427" w:rsidRDefault="00CE5427" w:rsidP="00CE5427">
      <w:pPr>
        <w:pStyle w:val="Akapitzlist"/>
        <w:spacing w:line="276" w:lineRule="auto"/>
        <w:ind w:left="786"/>
      </w:pPr>
      <w:r w:rsidRPr="00CE5427">
        <w:t>- udokumentowane stwierdzenie niewłaściwego wykonania zakresu umowy w danym dniu,</w:t>
      </w:r>
    </w:p>
    <w:p w14:paraId="01926D45" w14:textId="77777777" w:rsidR="00CE5427" w:rsidRPr="00CE5427" w:rsidRDefault="00CE5427" w:rsidP="00CE5427">
      <w:pPr>
        <w:pStyle w:val="Akapitzlist"/>
        <w:spacing w:line="276" w:lineRule="auto"/>
        <w:ind w:left="786"/>
      </w:pPr>
      <w:r w:rsidRPr="00CE5427">
        <w:t>- nie przystąpienie w danym dniu do realizacji usług w całości lub części.</w:t>
      </w:r>
    </w:p>
    <w:p w14:paraId="69769AC6" w14:textId="77777777" w:rsidR="00CE5427" w:rsidRPr="00CE5427" w:rsidRDefault="00CE5427" w:rsidP="00CE5427">
      <w:pPr>
        <w:pStyle w:val="Akapitzlist"/>
        <w:numPr>
          <w:ilvl w:val="0"/>
          <w:numId w:val="92"/>
        </w:numPr>
        <w:spacing w:line="276" w:lineRule="auto"/>
        <w:jc w:val="both"/>
      </w:pPr>
      <w:r w:rsidRPr="00CE5427">
        <w:t>W przypadku nierozpoczęcia lub przerwania świadczenia Usług Zamawiający wyznaczy Wykonawcy odpowiedni termin dodatkowy na rozpoczęcie lub wznowienie wykonywania Usług.</w:t>
      </w:r>
    </w:p>
    <w:p w14:paraId="103F3A45" w14:textId="77777777" w:rsidR="00CE5427" w:rsidRPr="00CE5427" w:rsidRDefault="00CE5427" w:rsidP="00CE5427">
      <w:pPr>
        <w:spacing w:line="276" w:lineRule="auto"/>
        <w:rPr>
          <w:b/>
          <w:sz w:val="12"/>
          <w:szCs w:val="12"/>
        </w:rPr>
      </w:pPr>
    </w:p>
    <w:p w14:paraId="64AB29CD" w14:textId="77777777" w:rsidR="00CE5427" w:rsidRPr="00CE5427" w:rsidRDefault="00CE5427" w:rsidP="00CE5427">
      <w:pPr>
        <w:spacing w:line="276" w:lineRule="auto"/>
        <w:rPr>
          <w:sz w:val="24"/>
          <w:szCs w:val="24"/>
        </w:rPr>
      </w:pPr>
      <w:r w:rsidRPr="00CE5427">
        <w:rPr>
          <w:b/>
          <w:sz w:val="24"/>
          <w:szCs w:val="24"/>
        </w:rPr>
        <w:t>XI. Forma zatrudnienia osób realizujących zamówienie</w:t>
      </w:r>
      <w:r w:rsidRPr="00CE5427">
        <w:rPr>
          <w:sz w:val="24"/>
          <w:szCs w:val="24"/>
        </w:rPr>
        <w:t>: zgodnie z obowiązującymi przepisami prawa.</w:t>
      </w:r>
    </w:p>
    <w:p w14:paraId="4E25D634" w14:textId="77777777" w:rsidR="00CE5427" w:rsidRPr="00CE5427" w:rsidRDefault="00CE5427" w:rsidP="00CE5427">
      <w:pPr>
        <w:rPr>
          <w:b/>
        </w:rPr>
      </w:pPr>
    </w:p>
    <w:p w14:paraId="1C977191" w14:textId="77777777" w:rsidR="00CE5427" w:rsidRPr="00CE5427" w:rsidRDefault="00CE5427" w:rsidP="00CE5427">
      <w:pPr>
        <w:pStyle w:val="Akapitzlist"/>
        <w:numPr>
          <w:ilvl w:val="0"/>
          <w:numId w:val="87"/>
        </w:numPr>
        <w:ind w:left="0" w:firstLine="0"/>
        <w:rPr>
          <w:b/>
        </w:rPr>
      </w:pPr>
      <w:r w:rsidRPr="00CE5427">
        <w:rPr>
          <w:b/>
        </w:rPr>
        <w:t xml:space="preserve">Świadczenia Zamawiającego na rzecz Wykonawcy w związku z realizacją zamówienia </w:t>
      </w:r>
    </w:p>
    <w:p w14:paraId="78EC97FF" w14:textId="77777777" w:rsidR="00CE5427" w:rsidRPr="00CE5427" w:rsidRDefault="00CE5427" w:rsidP="00CE5427">
      <w:pPr>
        <w:pStyle w:val="Akapitzlist"/>
        <w:numPr>
          <w:ilvl w:val="0"/>
          <w:numId w:val="88"/>
        </w:numPr>
        <w:tabs>
          <w:tab w:val="left" w:pos="284"/>
        </w:tabs>
        <w:autoSpaceDE w:val="0"/>
        <w:autoSpaceDN w:val="0"/>
        <w:spacing w:line="276" w:lineRule="auto"/>
        <w:jc w:val="both"/>
        <w:rPr>
          <w:color w:val="000000"/>
        </w:rPr>
      </w:pPr>
      <w:r w:rsidRPr="00CE5427">
        <w:t>Realizacja przedmiotowego zamówienia</w:t>
      </w:r>
      <w:r w:rsidRPr="00CE5427">
        <w:rPr>
          <w:b/>
          <w:bCs/>
        </w:rPr>
        <w:t xml:space="preserve"> </w:t>
      </w:r>
      <w:r w:rsidRPr="00CE5427">
        <w:rPr>
          <w:bCs/>
        </w:rPr>
        <w:t>wymaga</w:t>
      </w:r>
      <w:r w:rsidRPr="00CE5427">
        <w:t xml:space="preserve"> odpłatnego korzystania ze składników majątku Zamawiającego, świadczenia usług bądź wydania materiałów niezbędnych do wykonania zamówienia.</w:t>
      </w:r>
    </w:p>
    <w:p w14:paraId="2790070D" w14:textId="77777777" w:rsidR="00CE5427" w:rsidRPr="00CE5427" w:rsidRDefault="00CE5427" w:rsidP="00CE5427">
      <w:pPr>
        <w:pStyle w:val="Akapitzlist"/>
        <w:numPr>
          <w:ilvl w:val="0"/>
          <w:numId w:val="88"/>
        </w:numPr>
        <w:tabs>
          <w:tab w:val="left" w:pos="284"/>
        </w:tabs>
        <w:autoSpaceDE w:val="0"/>
        <w:autoSpaceDN w:val="0"/>
        <w:spacing w:line="276" w:lineRule="auto"/>
        <w:jc w:val="both"/>
        <w:rPr>
          <w:color w:val="000000"/>
        </w:rPr>
      </w:pPr>
      <w:r w:rsidRPr="00CE5427">
        <w:rPr>
          <w:color w:val="000000"/>
        </w:rPr>
        <w:t>W celu realizacji usług  związanych z utrzymaniem terenów zielonych Zamawiający zapewni Wykonawcy nieodpłatnie:</w:t>
      </w:r>
    </w:p>
    <w:p w14:paraId="5B6B4979" w14:textId="77777777" w:rsidR="00CE5427" w:rsidRPr="00CE5427" w:rsidRDefault="00CE5427" w:rsidP="00CE5427">
      <w:pPr>
        <w:pStyle w:val="Akapitzlist"/>
        <w:numPr>
          <w:ilvl w:val="0"/>
          <w:numId w:val="85"/>
        </w:numPr>
        <w:autoSpaceDE w:val="0"/>
        <w:autoSpaceDN w:val="0"/>
        <w:spacing w:line="276" w:lineRule="auto"/>
        <w:jc w:val="both"/>
        <w:rPr>
          <w:color w:val="000000"/>
        </w:rPr>
      </w:pPr>
      <w:r w:rsidRPr="00CE5427">
        <w:rPr>
          <w:color w:val="000000"/>
        </w:rPr>
        <w:t xml:space="preserve">media związane bezpośrednio z wykonywanymi usługami: wodę, energię elektryczną i cieplną, </w:t>
      </w:r>
    </w:p>
    <w:p w14:paraId="3DEE994C" w14:textId="77777777" w:rsidR="00CE5427" w:rsidRPr="00CE5427" w:rsidRDefault="00CE5427" w:rsidP="00CE5427">
      <w:pPr>
        <w:pStyle w:val="Akapitzlist"/>
        <w:numPr>
          <w:ilvl w:val="0"/>
          <w:numId w:val="85"/>
        </w:numPr>
        <w:autoSpaceDE w:val="0"/>
        <w:autoSpaceDN w:val="0"/>
        <w:spacing w:line="276" w:lineRule="auto"/>
        <w:jc w:val="both"/>
        <w:rPr>
          <w:color w:val="000000"/>
        </w:rPr>
      </w:pPr>
      <w:r w:rsidRPr="00CE5427">
        <w:rPr>
          <w:color w:val="000000"/>
        </w:rPr>
        <w:lastRenderedPageBreak/>
        <w:t xml:space="preserve">odprowadzanie ścieków, odbiór śmieci, </w:t>
      </w:r>
    </w:p>
    <w:p w14:paraId="057BD97F" w14:textId="77777777" w:rsidR="00CE5427" w:rsidRPr="00CE5427" w:rsidRDefault="00CE5427" w:rsidP="00CE5427">
      <w:pPr>
        <w:pStyle w:val="Akapitzlist"/>
        <w:numPr>
          <w:ilvl w:val="0"/>
          <w:numId w:val="85"/>
        </w:numPr>
        <w:autoSpaceDE w:val="0"/>
        <w:autoSpaceDN w:val="0"/>
        <w:spacing w:line="276" w:lineRule="auto"/>
        <w:jc w:val="both"/>
        <w:rPr>
          <w:color w:val="000000"/>
        </w:rPr>
      </w:pPr>
      <w:r w:rsidRPr="00CE5427">
        <w:rPr>
          <w:color w:val="000000"/>
        </w:rPr>
        <w:t xml:space="preserve">wewnętrzną łączność telefoniczną, </w:t>
      </w:r>
    </w:p>
    <w:p w14:paraId="7B538B4A" w14:textId="77777777" w:rsidR="00CE5427" w:rsidRPr="00CE5427" w:rsidRDefault="00CE5427" w:rsidP="00CE5427">
      <w:pPr>
        <w:pStyle w:val="Akapitzlist"/>
        <w:numPr>
          <w:ilvl w:val="0"/>
          <w:numId w:val="85"/>
        </w:numPr>
        <w:autoSpaceDE w:val="0"/>
        <w:autoSpaceDN w:val="0"/>
        <w:spacing w:line="276" w:lineRule="auto"/>
        <w:jc w:val="both"/>
        <w:rPr>
          <w:color w:val="000000"/>
        </w:rPr>
      </w:pPr>
      <w:r w:rsidRPr="00CE5427">
        <w:rPr>
          <w:color w:val="000000"/>
        </w:rPr>
        <w:t>pomieszczenia magazynowe do przechowywania narzędzi,</w:t>
      </w:r>
    </w:p>
    <w:p w14:paraId="4F1391E3" w14:textId="77777777" w:rsidR="00CE5427" w:rsidRPr="00CE5427" w:rsidRDefault="00CE5427" w:rsidP="00CE5427">
      <w:pPr>
        <w:pStyle w:val="Akapitzlist"/>
        <w:numPr>
          <w:ilvl w:val="0"/>
          <w:numId w:val="85"/>
        </w:numPr>
        <w:autoSpaceDE w:val="0"/>
        <w:autoSpaceDN w:val="0"/>
        <w:spacing w:line="276" w:lineRule="auto"/>
        <w:jc w:val="both"/>
        <w:rPr>
          <w:color w:val="000000"/>
        </w:rPr>
      </w:pPr>
      <w:r w:rsidRPr="00CE5427">
        <w:rPr>
          <w:color w:val="000000"/>
        </w:rPr>
        <w:t>stanowiskowe szkolenia pracowników (poniżej 8 h),</w:t>
      </w:r>
    </w:p>
    <w:p w14:paraId="3CD0A2FB" w14:textId="77777777" w:rsidR="00CE5427" w:rsidRPr="00CE5427" w:rsidRDefault="00CE5427" w:rsidP="00CE5427">
      <w:pPr>
        <w:pStyle w:val="Akapitzlist"/>
        <w:numPr>
          <w:ilvl w:val="0"/>
          <w:numId w:val="85"/>
        </w:numPr>
        <w:autoSpaceDE w:val="0"/>
        <w:autoSpaceDN w:val="0"/>
        <w:spacing w:line="276" w:lineRule="auto"/>
        <w:jc w:val="both"/>
        <w:rPr>
          <w:color w:val="000000"/>
        </w:rPr>
      </w:pPr>
      <w:r w:rsidRPr="00CE5427">
        <w:rPr>
          <w:color w:val="000000"/>
        </w:rPr>
        <w:t>usługi markowni (za wyjątkiem opłaty za zniszczenie/zgubienie lub niezwrócenie karty identyfikacyjnej).</w:t>
      </w:r>
    </w:p>
    <w:p w14:paraId="2B095824" w14:textId="77777777" w:rsidR="00CE5427" w:rsidRPr="00CE5427" w:rsidRDefault="00CE5427" w:rsidP="00CE5427">
      <w:pPr>
        <w:pStyle w:val="Akapitzlist"/>
        <w:numPr>
          <w:ilvl w:val="0"/>
          <w:numId w:val="88"/>
        </w:numPr>
        <w:spacing w:line="276" w:lineRule="auto"/>
        <w:jc w:val="both"/>
      </w:pPr>
      <w:bookmarkStart w:id="91" w:name="_Hlk82764309"/>
      <w:r w:rsidRPr="00CE5427">
        <w:t xml:space="preserve">Pod pojęciem </w:t>
      </w:r>
      <w:r w:rsidRPr="00CE5427">
        <w:rPr>
          <w:u w:val="single"/>
        </w:rPr>
        <w:t>wzajemnych świadczeń</w:t>
      </w:r>
      <w:r w:rsidRPr="00CE5427">
        <w:t xml:space="preserve"> należy rozumieć usługi świadczone przez Zamawiającego na rzecz Wykonawcy a obejmujące swym zakresem:</w:t>
      </w:r>
    </w:p>
    <w:p w14:paraId="20873891" w14:textId="77777777" w:rsidR="00CE5427" w:rsidRPr="00CE5427" w:rsidRDefault="00CE5427" w:rsidP="00CE5427">
      <w:pPr>
        <w:pStyle w:val="Akapitzlist"/>
        <w:numPr>
          <w:ilvl w:val="0"/>
          <w:numId w:val="89"/>
        </w:numPr>
        <w:spacing w:line="276" w:lineRule="auto"/>
        <w:jc w:val="both"/>
        <w:rPr>
          <w:i/>
          <w:iCs/>
          <w:color w:val="FF0000"/>
        </w:rPr>
      </w:pPr>
      <w:r w:rsidRPr="00CE5427">
        <w:t xml:space="preserve">usługi łaźni – </w:t>
      </w:r>
      <w:r w:rsidRPr="00CE5427">
        <w:rPr>
          <w:i/>
          <w:iCs/>
        </w:rPr>
        <w:t>odpłatnie</w:t>
      </w:r>
    </w:p>
    <w:p w14:paraId="7E91E432" w14:textId="77777777" w:rsidR="00CE5427" w:rsidRPr="00CE5427" w:rsidRDefault="00CE5427" w:rsidP="00CE5427">
      <w:pPr>
        <w:pStyle w:val="Akapitzlist"/>
        <w:numPr>
          <w:ilvl w:val="0"/>
          <w:numId w:val="89"/>
        </w:numPr>
        <w:spacing w:line="276" w:lineRule="auto"/>
        <w:jc w:val="both"/>
        <w:rPr>
          <w:i/>
          <w:iCs/>
          <w:color w:val="FF0000"/>
        </w:rPr>
      </w:pPr>
      <w:r w:rsidRPr="00CE5427">
        <w:t xml:space="preserve">usługi szkolenia pracowników (powyżej 8 h) – </w:t>
      </w:r>
      <w:r w:rsidRPr="00CE5427">
        <w:rPr>
          <w:i/>
          <w:iCs/>
        </w:rPr>
        <w:t>odpłatnie</w:t>
      </w:r>
    </w:p>
    <w:p w14:paraId="3DEC43FB" w14:textId="77777777" w:rsidR="00CE5427" w:rsidRPr="00CE5427" w:rsidRDefault="00CE5427" w:rsidP="00CE5427">
      <w:pPr>
        <w:pStyle w:val="Akapitzlist"/>
        <w:numPr>
          <w:ilvl w:val="0"/>
          <w:numId w:val="89"/>
        </w:numPr>
        <w:spacing w:line="276" w:lineRule="auto"/>
        <w:jc w:val="both"/>
        <w:rPr>
          <w:i/>
          <w:iCs/>
        </w:rPr>
      </w:pPr>
      <w:r w:rsidRPr="00CE5427">
        <w:t xml:space="preserve">najem/dzierżawę środków trwałych </w:t>
      </w:r>
      <w:r w:rsidRPr="00CE5427">
        <w:rPr>
          <w:i/>
          <w:iCs/>
        </w:rPr>
        <w:t>– odpłatnie</w:t>
      </w:r>
    </w:p>
    <w:p w14:paraId="2BF8CABA" w14:textId="77777777" w:rsidR="00CE5427" w:rsidRPr="00CE5427" w:rsidRDefault="00CE5427" w:rsidP="00CE5427">
      <w:pPr>
        <w:pStyle w:val="Akapitzlist"/>
        <w:numPr>
          <w:ilvl w:val="0"/>
          <w:numId w:val="89"/>
        </w:numPr>
        <w:spacing w:line="276" w:lineRule="auto"/>
        <w:jc w:val="both"/>
        <w:rPr>
          <w:i/>
          <w:iCs/>
        </w:rPr>
      </w:pPr>
      <w:r w:rsidRPr="00CE5427">
        <w:t xml:space="preserve">inne, wg odrębnego ustalenia stron umowy – </w:t>
      </w:r>
      <w:r w:rsidRPr="00CE5427">
        <w:rPr>
          <w:i/>
          <w:iCs/>
        </w:rPr>
        <w:t>odpłatnie</w:t>
      </w:r>
    </w:p>
    <w:p w14:paraId="0286138C" w14:textId="1228637C" w:rsidR="00CE5427" w:rsidRPr="00642FC6" w:rsidRDefault="00CE5427" w:rsidP="00CE5427">
      <w:pPr>
        <w:pStyle w:val="Akapitzlist"/>
        <w:numPr>
          <w:ilvl w:val="0"/>
          <w:numId w:val="88"/>
        </w:numPr>
        <w:spacing w:before="240" w:line="276" w:lineRule="auto"/>
        <w:jc w:val="both"/>
      </w:pPr>
      <w:r w:rsidRPr="00642FC6">
        <w:rPr>
          <w:lang w:eastAsia="zh-CN"/>
        </w:rPr>
        <w:t xml:space="preserve">Wykonawca zobowiązany jest do złożenia, po otrzymaniu zawiadomienia o wyborze jego oferty, lecz nie później niż do dnia rozpoczęcia realizacji zamówienia (wejścia na teren PGG), podpisanego </w:t>
      </w:r>
      <w:r w:rsidRPr="00642FC6">
        <w:rPr>
          <w:u w:val="single"/>
          <w:lang w:eastAsia="zh-CN"/>
        </w:rPr>
        <w:t>zapotrzebowania na (wzajemne) świadczenia Zamawiającego</w:t>
      </w:r>
      <w:r w:rsidRPr="00642FC6">
        <w:rPr>
          <w:lang w:eastAsia="zh-CN"/>
        </w:rPr>
        <w:t>, zgodnie ze wzorem dostępny</w:t>
      </w:r>
      <w:r w:rsidR="00642FC6" w:rsidRPr="00642FC6">
        <w:rPr>
          <w:lang w:eastAsia="zh-CN"/>
        </w:rPr>
        <w:t>m</w:t>
      </w:r>
      <w:r w:rsidRPr="00642FC6">
        <w:rPr>
          <w:lang w:eastAsia="zh-CN"/>
        </w:rPr>
        <w:t xml:space="preserve"> pod adresem </w:t>
      </w:r>
      <w:hyperlink r:id="rId14" w:history="1">
        <w:r w:rsidRPr="00642FC6">
          <w:rPr>
            <w:rStyle w:val="Hipercze"/>
            <w:lang w:eastAsia="zh-CN"/>
          </w:rPr>
          <w:t>https://www.pgg.pl/strefa-korporacyjna/dostawcy/profil-nabywcy/cennik-uslug-pgg</w:t>
        </w:r>
      </w:hyperlink>
      <w:bookmarkStart w:id="92" w:name="_Hlk83292983"/>
      <w:r w:rsidRPr="00642FC6">
        <w:t>.</w:t>
      </w:r>
    </w:p>
    <w:bookmarkEnd w:id="92"/>
    <w:p w14:paraId="6CA88A65" w14:textId="0C988B39" w:rsidR="00CE5427" w:rsidRPr="00642FC6" w:rsidRDefault="00CE5427" w:rsidP="00CE5427">
      <w:pPr>
        <w:pStyle w:val="Akapitzlist"/>
        <w:numPr>
          <w:ilvl w:val="0"/>
          <w:numId w:val="88"/>
        </w:numPr>
        <w:spacing w:line="276" w:lineRule="auto"/>
        <w:jc w:val="both"/>
      </w:pPr>
      <w:r w:rsidRPr="00642FC6">
        <w:rPr>
          <w:lang w:eastAsia="zh-CN"/>
        </w:rPr>
        <w:t>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dostępny</w:t>
      </w:r>
      <w:r w:rsidR="00642FC6" w:rsidRPr="00642FC6">
        <w:rPr>
          <w:lang w:eastAsia="zh-CN"/>
        </w:rPr>
        <w:t>m</w:t>
      </w:r>
      <w:r w:rsidRPr="00642FC6">
        <w:rPr>
          <w:lang w:eastAsia="zh-CN"/>
        </w:rPr>
        <w:t xml:space="preserve"> pod adresem </w:t>
      </w:r>
      <w:hyperlink r:id="rId15" w:history="1">
        <w:r w:rsidRPr="00642FC6">
          <w:rPr>
            <w:rStyle w:val="Hipercze"/>
            <w:lang w:eastAsia="zh-CN"/>
          </w:rPr>
          <w:t>https://www.pgg.pl/strefa-korporacyjna/dostawcy/profil-nabywcy/cennik-uslug-pgg</w:t>
        </w:r>
      </w:hyperlink>
      <w:r w:rsidRPr="00642FC6">
        <w:rPr>
          <w:rStyle w:val="Hipercze"/>
          <w:lang w:eastAsia="zh-CN"/>
        </w:rPr>
        <w:t>.</w:t>
      </w:r>
      <w:r w:rsidRPr="00642FC6">
        <w:rPr>
          <w:lang w:eastAsia="zh-CN"/>
        </w:rPr>
        <w:t xml:space="preserve"> </w:t>
      </w:r>
    </w:p>
    <w:p w14:paraId="18D228CD" w14:textId="77777777" w:rsidR="00CE5427" w:rsidRPr="00CE5427" w:rsidRDefault="00CE5427" w:rsidP="00CE5427">
      <w:pPr>
        <w:pStyle w:val="Akapitzlist"/>
        <w:numPr>
          <w:ilvl w:val="0"/>
          <w:numId w:val="88"/>
        </w:numPr>
        <w:spacing w:line="276" w:lineRule="auto"/>
        <w:jc w:val="both"/>
        <w:rPr>
          <w:rStyle w:val="Hipercze"/>
        </w:rPr>
      </w:pPr>
      <w:r w:rsidRPr="00CE5427">
        <w:t xml:space="preserve">Zakres i cennik odpłatnych usług świadczonych przez Zamawiającego na rzecz Wykonawcy oraz wzór umowy przychodowej są dostępne pod adresem </w:t>
      </w:r>
      <w:hyperlink r:id="rId16" w:history="1">
        <w:r w:rsidRPr="00CE5427">
          <w:rPr>
            <w:rStyle w:val="Hipercze"/>
            <w:lang w:eastAsia="zh-CN"/>
          </w:rPr>
          <w:t>https://www.pgg.pl/strefa-korporacyjna/dostawcy/profil-nabywcy/cennik-uslug-pgg</w:t>
        </w:r>
      </w:hyperlink>
      <w:r w:rsidRPr="00CE5427">
        <w:rPr>
          <w:rStyle w:val="Hipercze"/>
        </w:rPr>
        <w:t>.</w:t>
      </w:r>
    </w:p>
    <w:p w14:paraId="5173FE70" w14:textId="77777777" w:rsidR="00CE5427" w:rsidRPr="00CE5427" w:rsidRDefault="00CE5427" w:rsidP="00CE5427">
      <w:pPr>
        <w:pStyle w:val="Akapitzlist"/>
        <w:numPr>
          <w:ilvl w:val="0"/>
          <w:numId w:val="88"/>
        </w:numPr>
        <w:spacing w:line="276" w:lineRule="auto"/>
        <w:jc w:val="both"/>
      </w:pPr>
      <w:r w:rsidRPr="00CE5427">
        <w:t xml:space="preserve"> 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69F4F0D7" w14:textId="77777777" w:rsidR="00CE5427" w:rsidRPr="00CE5427" w:rsidRDefault="00CE5427" w:rsidP="00CE5427">
      <w:pPr>
        <w:pStyle w:val="Akapitzlist"/>
        <w:spacing w:line="276" w:lineRule="auto"/>
        <w:jc w:val="both"/>
      </w:pPr>
      <w:r w:rsidRPr="00CE5427">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74C8665B" w14:textId="77777777" w:rsidR="00CE5427" w:rsidRPr="00CE5427" w:rsidRDefault="00CE5427" w:rsidP="00CE5427">
      <w:pPr>
        <w:pStyle w:val="Akapitzlist"/>
        <w:numPr>
          <w:ilvl w:val="0"/>
          <w:numId w:val="88"/>
        </w:numPr>
        <w:spacing w:line="276" w:lineRule="auto"/>
        <w:jc w:val="both"/>
      </w:pPr>
      <w:r w:rsidRPr="00CE5427">
        <w:t>Odzież roboczą, odzież ochronną, środki ochrony indywidualnej  oraz narzędzia pracy zapewnia Wykonawca. Winne być one zgodne z aktualnie obowiązującymi przepisami w tym zakresie.</w:t>
      </w:r>
      <w:bookmarkEnd w:id="91"/>
    </w:p>
    <w:p w14:paraId="3DA0D582" w14:textId="4CD228E9" w:rsidR="00CE5427" w:rsidRDefault="00CE5427" w:rsidP="00CE5427">
      <w:pPr>
        <w:tabs>
          <w:tab w:val="left" w:pos="1695"/>
        </w:tabs>
        <w:spacing w:after="160" w:line="259" w:lineRule="auto"/>
        <w:rPr>
          <w:rFonts w:eastAsiaTheme="majorEastAsia"/>
          <w:b/>
          <w:bCs/>
          <w:color w:val="2F5496" w:themeColor="accent1" w:themeShade="BF"/>
          <w:spacing w:val="20"/>
          <w:sz w:val="28"/>
          <w:szCs w:val="28"/>
        </w:rPr>
      </w:pPr>
    </w:p>
    <w:p w14:paraId="667433AF" w14:textId="137D0120" w:rsidR="00490259" w:rsidRPr="00DE0294" w:rsidRDefault="00AC4DB5" w:rsidP="00CE5427">
      <w:pPr>
        <w:spacing w:after="160" w:line="259" w:lineRule="auto"/>
        <w:rPr>
          <w:rFonts w:eastAsiaTheme="majorEastAsia"/>
          <w:b/>
          <w:bCs/>
          <w:color w:val="2F5496" w:themeColor="accent1" w:themeShade="BF"/>
          <w:spacing w:val="20"/>
          <w:sz w:val="28"/>
          <w:szCs w:val="28"/>
        </w:rPr>
      </w:pPr>
      <w:r w:rsidRPr="00CE5427">
        <w:rPr>
          <w:rFonts w:eastAsiaTheme="majorEastAsia"/>
          <w:sz w:val="28"/>
          <w:szCs w:val="28"/>
        </w:rPr>
        <w:br w:type="page"/>
      </w:r>
      <w:r w:rsidR="00490259" w:rsidRPr="00DE0294">
        <w:rPr>
          <w:rFonts w:eastAsiaTheme="majorEastAsia"/>
          <w:b/>
          <w:bCs/>
          <w:color w:val="2F5496" w:themeColor="accent1" w:themeShade="BF"/>
          <w:spacing w:val="20"/>
          <w:sz w:val="28"/>
          <w:szCs w:val="28"/>
        </w:rPr>
        <w:lastRenderedPageBreak/>
        <w:t xml:space="preserve">Załącznik nr 1.1 do SWZ </w:t>
      </w:r>
      <w:r w:rsidR="00490259">
        <w:rPr>
          <w:rFonts w:eastAsiaTheme="majorEastAsia"/>
          <w:b/>
          <w:bCs/>
          <w:color w:val="2F5496" w:themeColor="accent1" w:themeShade="BF"/>
          <w:spacing w:val="20"/>
          <w:sz w:val="28"/>
          <w:szCs w:val="28"/>
        </w:rPr>
        <w:t>– Wzór z</w:t>
      </w:r>
      <w:r w:rsidR="00490259" w:rsidRPr="00DE0294">
        <w:rPr>
          <w:rFonts w:eastAsiaTheme="majorEastAsia"/>
          <w:b/>
          <w:bCs/>
          <w:color w:val="2F5496" w:themeColor="accent1" w:themeShade="BF"/>
          <w:spacing w:val="20"/>
          <w:sz w:val="28"/>
          <w:szCs w:val="28"/>
        </w:rPr>
        <w:t>apotrzebowani</w:t>
      </w:r>
      <w:r w:rsidR="00490259">
        <w:rPr>
          <w:rFonts w:eastAsiaTheme="majorEastAsia"/>
          <w:b/>
          <w:bCs/>
          <w:color w:val="2F5496" w:themeColor="accent1" w:themeShade="BF"/>
          <w:spacing w:val="20"/>
          <w:sz w:val="28"/>
          <w:szCs w:val="28"/>
        </w:rPr>
        <w:t>a</w:t>
      </w:r>
      <w:r w:rsidR="00490259"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7"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8"/>
          <w:footerReference w:type="default" r:id="rId19"/>
          <w:pgSz w:w="11907" w:h="16840" w:code="9"/>
          <w:pgMar w:top="1417" w:right="1417" w:bottom="1417" w:left="1417" w:header="709" w:footer="0" w:gutter="0"/>
          <w:cols w:space="708"/>
          <w:titlePg/>
          <w:docGrid w:linePitch="360"/>
        </w:sectPr>
      </w:pPr>
    </w:p>
    <w:p w14:paraId="29C09881" w14:textId="68C40E13" w:rsidR="003761A2" w:rsidRPr="007A4EE6" w:rsidRDefault="003761A2" w:rsidP="003761A2">
      <w:pPr>
        <w:jc w:val="both"/>
        <w:rPr>
          <w:rFonts w:eastAsiaTheme="majorEastAsia"/>
          <w:b/>
          <w:bCs/>
          <w:color w:val="2F5496" w:themeColor="accent1" w:themeShade="BF"/>
          <w:spacing w:val="20"/>
          <w:sz w:val="28"/>
          <w:szCs w:val="28"/>
        </w:rPr>
      </w:pPr>
      <w:bookmarkStart w:id="93"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3"/>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5F6F61">
        <w:rPr>
          <w:rFonts w:eastAsiaTheme="majorEastAsia"/>
          <w:b/>
          <w:bCs/>
          <w:color w:val="2F5496" w:themeColor="accent1" w:themeShade="BF"/>
          <w:spacing w:val="20"/>
          <w:sz w:val="28"/>
          <w:szCs w:val="28"/>
        </w:rPr>
        <w:t xml:space="preserve"> -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7245A39F" w14:textId="77777777" w:rsidR="007622AA" w:rsidRDefault="007622AA" w:rsidP="007622AA">
      <w:bookmarkStart w:id="94" w:name="_Hlk106710396"/>
    </w:p>
    <w:p w14:paraId="111E70FA" w14:textId="77777777" w:rsidR="00490259" w:rsidRDefault="00490259" w:rsidP="00490259">
      <w:pPr>
        <w:jc w:val="center"/>
        <w:rPr>
          <w:b/>
          <w:bCs/>
          <w:color w:val="0070C0"/>
          <w:sz w:val="40"/>
          <w:szCs w:val="40"/>
        </w:rPr>
      </w:pPr>
    </w:p>
    <w:bookmarkEnd w:id="94"/>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74E65">
      <w:pPr>
        <w:pStyle w:val="Akapitzlist"/>
        <w:widowControl w:val="0"/>
        <w:numPr>
          <w:ilvl w:val="0"/>
          <w:numId w:val="3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674E65">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674E65">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674E65">
      <w:pPr>
        <w:pStyle w:val="Akapitzlist"/>
        <w:widowControl w:val="0"/>
        <w:numPr>
          <w:ilvl w:val="0"/>
          <w:numId w:val="37"/>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10563F">
        <w:tc>
          <w:tcPr>
            <w:tcW w:w="959" w:type="dxa"/>
          </w:tcPr>
          <w:p w14:paraId="03A5F615" w14:textId="77777777" w:rsidR="00490259" w:rsidRPr="00E66F78" w:rsidRDefault="00490259" w:rsidP="0010563F">
            <w:pPr>
              <w:jc w:val="both"/>
              <w:rPr>
                <w:sz w:val="24"/>
                <w:szCs w:val="24"/>
              </w:rPr>
            </w:pPr>
            <w:r w:rsidRPr="00E66F78">
              <w:rPr>
                <w:sz w:val="24"/>
                <w:szCs w:val="24"/>
              </w:rPr>
              <w:t>Lp.</w:t>
            </w:r>
          </w:p>
        </w:tc>
        <w:tc>
          <w:tcPr>
            <w:tcW w:w="8251" w:type="dxa"/>
          </w:tcPr>
          <w:p w14:paraId="10DE23DA" w14:textId="77777777" w:rsidR="00490259" w:rsidRPr="00E66F78" w:rsidRDefault="00490259" w:rsidP="0010563F">
            <w:pPr>
              <w:jc w:val="both"/>
              <w:rPr>
                <w:sz w:val="24"/>
                <w:szCs w:val="24"/>
              </w:rPr>
            </w:pPr>
            <w:r w:rsidRPr="00E66F78">
              <w:rPr>
                <w:sz w:val="24"/>
                <w:szCs w:val="24"/>
              </w:rPr>
              <w:t>Nazwa podmiotu, adres</w:t>
            </w:r>
          </w:p>
          <w:p w14:paraId="351219B8" w14:textId="77777777" w:rsidR="00490259" w:rsidRPr="00E66F78" w:rsidRDefault="00490259" w:rsidP="0010563F">
            <w:pPr>
              <w:jc w:val="both"/>
              <w:rPr>
                <w:sz w:val="24"/>
                <w:szCs w:val="24"/>
              </w:rPr>
            </w:pPr>
          </w:p>
        </w:tc>
      </w:tr>
      <w:tr w:rsidR="00490259" w:rsidRPr="00E66F78" w14:paraId="737E722F" w14:textId="77777777" w:rsidTr="0010563F">
        <w:tc>
          <w:tcPr>
            <w:tcW w:w="959" w:type="dxa"/>
          </w:tcPr>
          <w:p w14:paraId="2535E305" w14:textId="77777777" w:rsidR="00490259" w:rsidRPr="00E66F78" w:rsidRDefault="00490259" w:rsidP="0010563F">
            <w:pPr>
              <w:jc w:val="both"/>
              <w:rPr>
                <w:sz w:val="24"/>
                <w:szCs w:val="24"/>
              </w:rPr>
            </w:pPr>
          </w:p>
        </w:tc>
        <w:tc>
          <w:tcPr>
            <w:tcW w:w="8251" w:type="dxa"/>
          </w:tcPr>
          <w:p w14:paraId="1F52F2E9" w14:textId="77777777" w:rsidR="00490259" w:rsidRPr="00E66F78" w:rsidRDefault="00490259" w:rsidP="0010563F">
            <w:pPr>
              <w:jc w:val="both"/>
              <w:rPr>
                <w:sz w:val="24"/>
                <w:szCs w:val="24"/>
              </w:rPr>
            </w:pPr>
          </w:p>
          <w:p w14:paraId="4C3DA20C" w14:textId="77777777" w:rsidR="00490259" w:rsidRPr="00E66F78" w:rsidRDefault="00490259" w:rsidP="0010563F">
            <w:pPr>
              <w:jc w:val="both"/>
              <w:rPr>
                <w:sz w:val="24"/>
                <w:szCs w:val="24"/>
              </w:rPr>
            </w:pPr>
          </w:p>
        </w:tc>
      </w:tr>
      <w:tr w:rsidR="00490259" w:rsidRPr="00E66F78" w14:paraId="4ED89539" w14:textId="77777777" w:rsidTr="0010563F">
        <w:tc>
          <w:tcPr>
            <w:tcW w:w="959" w:type="dxa"/>
          </w:tcPr>
          <w:p w14:paraId="54EF6E62" w14:textId="77777777" w:rsidR="00490259" w:rsidRPr="00E66F78" w:rsidRDefault="00490259" w:rsidP="0010563F">
            <w:pPr>
              <w:jc w:val="both"/>
              <w:rPr>
                <w:sz w:val="24"/>
                <w:szCs w:val="24"/>
              </w:rPr>
            </w:pPr>
          </w:p>
          <w:p w14:paraId="006A8271" w14:textId="77777777" w:rsidR="00490259" w:rsidRPr="00E66F78" w:rsidRDefault="00490259" w:rsidP="0010563F">
            <w:pPr>
              <w:jc w:val="both"/>
              <w:rPr>
                <w:sz w:val="24"/>
                <w:szCs w:val="24"/>
              </w:rPr>
            </w:pPr>
          </w:p>
        </w:tc>
        <w:tc>
          <w:tcPr>
            <w:tcW w:w="8251" w:type="dxa"/>
          </w:tcPr>
          <w:p w14:paraId="111ADE8E" w14:textId="77777777" w:rsidR="00490259" w:rsidRPr="00E66F78" w:rsidRDefault="00490259" w:rsidP="0010563F">
            <w:pPr>
              <w:jc w:val="both"/>
              <w:rPr>
                <w:sz w:val="24"/>
                <w:szCs w:val="24"/>
              </w:rPr>
            </w:pPr>
          </w:p>
        </w:tc>
      </w:tr>
      <w:tr w:rsidR="00490259" w:rsidRPr="00E66F78" w14:paraId="3DD732A4" w14:textId="77777777" w:rsidTr="0010563F">
        <w:tc>
          <w:tcPr>
            <w:tcW w:w="959" w:type="dxa"/>
          </w:tcPr>
          <w:p w14:paraId="65E1946B" w14:textId="77777777" w:rsidR="00490259" w:rsidRPr="00E66F78" w:rsidRDefault="00490259" w:rsidP="0010563F">
            <w:pPr>
              <w:jc w:val="both"/>
              <w:rPr>
                <w:sz w:val="24"/>
                <w:szCs w:val="24"/>
              </w:rPr>
            </w:pPr>
          </w:p>
          <w:p w14:paraId="1A07B3D3" w14:textId="77777777" w:rsidR="00490259" w:rsidRPr="00E66F78" w:rsidRDefault="00490259" w:rsidP="0010563F">
            <w:pPr>
              <w:jc w:val="both"/>
              <w:rPr>
                <w:sz w:val="24"/>
                <w:szCs w:val="24"/>
              </w:rPr>
            </w:pPr>
          </w:p>
        </w:tc>
        <w:tc>
          <w:tcPr>
            <w:tcW w:w="8251" w:type="dxa"/>
          </w:tcPr>
          <w:p w14:paraId="348A6F28" w14:textId="77777777" w:rsidR="00490259" w:rsidRPr="00E66F78" w:rsidRDefault="00490259" w:rsidP="0010563F">
            <w:pPr>
              <w:jc w:val="both"/>
              <w:rPr>
                <w:sz w:val="24"/>
                <w:szCs w:val="24"/>
              </w:rPr>
            </w:pPr>
          </w:p>
        </w:tc>
      </w:tr>
      <w:tr w:rsidR="00490259" w:rsidRPr="00E66F78" w14:paraId="35C38B0D" w14:textId="77777777" w:rsidTr="0010563F">
        <w:tc>
          <w:tcPr>
            <w:tcW w:w="959" w:type="dxa"/>
          </w:tcPr>
          <w:p w14:paraId="03BE80A5" w14:textId="77777777" w:rsidR="00490259" w:rsidRPr="00E66F78" w:rsidRDefault="00490259" w:rsidP="0010563F">
            <w:pPr>
              <w:jc w:val="both"/>
              <w:rPr>
                <w:sz w:val="24"/>
                <w:szCs w:val="24"/>
              </w:rPr>
            </w:pPr>
          </w:p>
          <w:p w14:paraId="3E59DCDC" w14:textId="77777777" w:rsidR="00490259" w:rsidRPr="00E66F78" w:rsidRDefault="00490259" w:rsidP="0010563F">
            <w:pPr>
              <w:jc w:val="both"/>
              <w:rPr>
                <w:sz w:val="24"/>
                <w:szCs w:val="24"/>
              </w:rPr>
            </w:pPr>
          </w:p>
        </w:tc>
        <w:tc>
          <w:tcPr>
            <w:tcW w:w="8251" w:type="dxa"/>
          </w:tcPr>
          <w:p w14:paraId="187AB020" w14:textId="77777777" w:rsidR="00490259" w:rsidRPr="00E66F78" w:rsidRDefault="00490259" w:rsidP="0010563F">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3CA70054"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w:t>
      </w:r>
      <w:r w:rsidR="00E64B54">
        <w:rPr>
          <w:rFonts w:eastAsiaTheme="majorEastAsia"/>
          <w:b/>
          <w:bCs/>
          <w:color w:val="2F5496" w:themeColor="accent1" w:themeShade="BF"/>
          <w:spacing w:val="20"/>
          <w:sz w:val="24"/>
          <w:szCs w:val="24"/>
        </w:rPr>
        <w:t>G</w:t>
      </w:r>
    </w:p>
    <w:p w14:paraId="6FB6EDC6" w14:textId="77777777" w:rsidR="00490259" w:rsidRPr="00CF5B28" w:rsidRDefault="00490259" w:rsidP="00490259">
      <w:pPr>
        <w:spacing w:after="160" w:line="259" w:lineRule="auto"/>
        <w:jc w:val="both"/>
        <w:rPr>
          <w:rFonts w:eastAsiaTheme="majorEastAsia"/>
          <w:b/>
          <w:bCs/>
          <w:sz w:val="24"/>
          <w:szCs w:val="24"/>
        </w:rPr>
      </w:pPr>
      <w:bookmarkStart w:id="96" w:name="_Hlk106046238"/>
    </w:p>
    <w:p w14:paraId="636643EB" w14:textId="176042C9" w:rsidR="00490259" w:rsidRPr="008057B2" w:rsidRDefault="00490259" w:rsidP="00490259">
      <w:pPr>
        <w:jc w:val="center"/>
        <w:rPr>
          <w:b/>
          <w:sz w:val="24"/>
          <w:szCs w:val="24"/>
        </w:rPr>
      </w:pPr>
      <w:r w:rsidRPr="0013238E">
        <w:rPr>
          <w:b/>
          <w:sz w:val="24"/>
          <w:szCs w:val="24"/>
        </w:rPr>
        <w:t xml:space="preserve">w okresie ostatnich </w:t>
      </w:r>
      <w:r w:rsidR="0013238E" w:rsidRPr="00E64B54">
        <w:rPr>
          <w:b/>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10563F">
        <w:tc>
          <w:tcPr>
            <w:tcW w:w="426" w:type="dxa"/>
            <w:vAlign w:val="center"/>
          </w:tcPr>
          <w:p w14:paraId="14C66227" w14:textId="77777777" w:rsidR="00490259" w:rsidRPr="00BE4794" w:rsidRDefault="00490259" w:rsidP="0010563F">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10563F">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10563F">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10563F">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10563F">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10563F">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10563F">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10563F">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10563F">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10563F">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10563F">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10563F">
            <w:pPr>
              <w:tabs>
                <w:tab w:val="left" w:pos="851"/>
              </w:tabs>
              <w:jc w:val="both"/>
              <w:rPr>
                <w:sz w:val="24"/>
                <w:szCs w:val="24"/>
                <w:lang w:eastAsia="zh-CN"/>
              </w:rPr>
            </w:pPr>
          </w:p>
          <w:p w14:paraId="20041874" w14:textId="77777777" w:rsidR="00490259" w:rsidRPr="00E66F78" w:rsidRDefault="00490259" w:rsidP="0010563F">
            <w:pPr>
              <w:tabs>
                <w:tab w:val="left" w:pos="851"/>
              </w:tabs>
              <w:jc w:val="both"/>
              <w:rPr>
                <w:sz w:val="24"/>
                <w:szCs w:val="24"/>
                <w:lang w:eastAsia="zh-CN"/>
              </w:rPr>
            </w:pPr>
          </w:p>
        </w:tc>
        <w:tc>
          <w:tcPr>
            <w:tcW w:w="1559" w:type="dxa"/>
          </w:tcPr>
          <w:p w14:paraId="582AE0A6" w14:textId="77777777" w:rsidR="00490259" w:rsidRPr="002B3992" w:rsidRDefault="00490259" w:rsidP="0010563F">
            <w:pPr>
              <w:tabs>
                <w:tab w:val="left" w:pos="851"/>
              </w:tabs>
              <w:jc w:val="both"/>
              <w:rPr>
                <w:b/>
                <w:sz w:val="24"/>
                <w:szCs w:val="24"/>
                <w:lang w:eastAsia="zh-CN"/>
              </w:rPr>
            </w:pPr>
          </w:p>
        </w:tc>
        <w:tc>
          <w:tcPr>
            <w:tcW w:w="1417" w:type="dxa"/>
          </w:tcPr>
          <w:p w14:paraId="7FF91738" w14:textId="77777777" w:rsidR="00490259" w:rsidRPr="002B3992" w:rsidRDefault="00490259" w:rsidP="0010563F">
            <w:pPr>
              <w:tabs>
                <w:tab w:val="left" w:pos="851"/>
              </w:tabs>
              <w:jc w:val="both"/>
              <w:rPr>
                <w:b/>
                <w:sz w:val="24"/>
                <w:szCs w:val="24"/>
                <w:lang w:eastAsia="zh-CN"/>
              </w:rPr>
            </w:pPr>
          </w:p>
        </w:tc>
        <w:tc>
          <w:tcPr>
            <w:tcW w:w="1560" w:type="dxa"/>
          </w:tcPr>
          <w:p w14:paraId="11FCB429" w14:textId="77777777" w:rsidR="00490259" w:rsidRPr="00E66F78" w:rsidRDefault="00490259" w:rsidP="0010563F">
            <w:pPr>
              <w:tabs>
                <w:tab w:val="left" w:pos="851"/>
              </w:tabs>
              <w:jc w:val="both"/>
              <w:rPr>
                <w:b/>
                <w:sz w:val="24"/>
                <w:szCs w:val="24"/>
                <w:lang w:eastAsia="zh-CN"/>
              </w:rPr>
            </w:pPr>
          </w:p>
        </w:tc>
        <w:tc>
          <w:tcPr>
            <w:tcW w:w="1842" w:type="dxa"/>
          </w:tcPr>
          <w:p w14:paraId="26984344" w14:textId="77777777" w:rsidR="00490259" w:rsidRPr="00E66F78" w:rsidRDefault="00490259" w:rsidP="0010563F">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10563F">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10563F">
            <w:pPr>
              <w:tabs>
                <w:tab w:val="left" w:pos="851"/>
              </w:tabs>
              <w:jc w:val="both"/>
              <w:rPr>
                <w:sz w:val="24"/>
                <w:szCs w:val="24"/>
                <w:lang w:eastAsia="zh-CN"/>
              </w:rPr>
            </w:pPr>
          </w:p>
          <w:p w14:paraId="68153734" w14:textId="77777777" w:rsidR="00490259" w:rsidRPr="00E66F78" w:rsidRDefault="00490259" w:rsidP="0010563F">
            <w:pPr>
              <w:tabs>
                <w:tab w:val="left" w:pos="851"/>
              </w:tabs>
              <w:jc w:val="both"/>
              <w:rPr>
                <w:sz w:val="24"/>
                <w:szCs w:val="24"/>
                <w:lang w:eastAsia="zh-CN"/>
              </w:rPr>
            </w:pPr>
          </w:p>
          <w:p w14:paraId="10F3A86D" w14:textId="77777777" w:rsidR="00490259" w:rsidRPr="00E66F78" w:rsidRDefault="00490259" w:rsidP="0010563F">
            <w:pPr>
              <w:tabs>
                <w:tab w:val="left" w:pos="851"/>
              </w:tabs>
              <w:jc w:val="both"/>
              <w:rPr>
                <w:sz w:val="24"/>
                <w:szCs w:val="24"/>
                <w:lang w:eastAsia="zh-CN"/>
              </w:rPr>
            </w:pPr>
          </w:p>
        </w:tc>
        <w:tc>
          <w:tcPr>
            <w:tcW w:w="1559" w:type="dxa"/>
          </w:tcPr>
          <w:p w14:paraId="6E910B9A" w14:textId="77777777" w:rsidR="00490259" w:rsidRPr="002B3992" w:rsidRDefault="00490259" w:rsidP="0010563F">
            <w:pPr>
              <w:tabs>
                <w:tab w:val="left" w:pos="851"/>
              </w:tabs>
              <w:jc w:val="both"/>
              <w:rPr>
                <w:b/>
                <w:sz w:val="24"/>
                <w:szCs w:val="24"/>
                <w:lang w:eastAsia="zh-CN"/>
              </w:rPr>
            </w:pPr>
          </w:p>
        </w:tc>
        <w:tc>
          <w:tcPr>
            <w:tcW w:w="1417" w:type="dxa"/>
          </w:tcPr>
          <w:p w14:paraId="4D770104" w14:textId="77777777" w:rsidR="00490259" w:rsidRPr="002B3992" w:rsidRDefault="00490259" w:rsidP="0010563F">
            <w:pPr>
              <w:tabs>
                <w:tab w:val="left" w:pos="851"/>
              </w:tabs>
              <w:jc w:val="both"/>
              <w:rPr>
                <w:b/>
                <w:sz w:val="24"/>
                <w:szCs w:val="24"/>
                <w:lang w:eastAsia="zh-CN"/>
              </w:rPr>
            </w:pPr>
          </w:p>
        </w:tc>
        <w:tc>
          <w:tcPr>
            <w:tcW w:w="1560" w:type="dxa"/>
          </w:tcPr>
          <w:p w14:paraId="696EC9D9" w14:textId="77777777" w:rsidR="00490259" w:rsidRPr="00E66F78" w:rsidRDefault="00490259" w:rsidP="0010563F">
            <w:pPr>
              <w:tabs>
                <w:tab w:val="left" w:pos="851"/>
              </w:tabs>
              <w:jc w:val="both"/>
              <w:rPr>
                <w:b/>
                <w:sz w:val="24"/>
                <w:szCs w:val="24"/>
                <w:lang w:eastAsia="zh-CN"/>
              </w:rPr>
            </w:pPr>
          </w:p>
        </w:tc>
        <w:tc>
          <w:tcPr>
            <w:tcW w:w="1842" w:type="dxa"/>
          </w:tcPr>
          <w:p w14:paraId="5A426A0A" w14:textId="77777777" w:rsidR="00490259" w:rsidRPr="00E66F78" w:rsidRDefault="00490259" w:rsidP="0010563F">
            <w:pPr>
              <w:tabs>
                <w:tab w:val="left" w:pos="851"/>
              </w:tabs>
              <w:jc w:val="both"/>
              <w:rPr>
                <w:b/>
                <w:color w:val="7030A0"/>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674E65">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6DC473E0" w:rsidR="00490259" w:rsidRPr="00111016" w:rsidRDefault="00490259" w:rsidP="00674E65">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41747683" w:rsidR="00490259" w:rsidRPr="00111016" w:rsidRDefault="00490259" w:rsidP="00674E65">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E64B54">
        <w:rPr>
          <w:i/>
          <w:iCs/>
          <w:sz w:val="22"/>
          <w:szCs w:val="22"/>
          <w:lang w:eastAsia="zh-CN"/>
        </w:rPr>
        <w:t>usł</w:t>
      </w:r>
      <w:r w:rsidRPr="00E64B54">
        <w:rPr>
          <w:bCs/>
          <w:i/>
          <w:iCs/>
          <w:sz w:val="22"/>
          <w:szCs w:val="22"/>
          <w:lang w:eastAsia="zh-CN"/>
        </w:rPr>
        <w:t>ugi</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674E65">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674E65">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6"/>
    <w:p w14:paraId="61A143DB" w14:textId="02B5058C" w:rsidR="00555424" w:rsidRDefault="00555424">
      <w:pPr>
        <w:spacing w:after="160" w:line="259" w:lineRule="auto"/>
        <w:rPr>
          <w:i/>
          <w:iCs/>
        </w:rPr>
      </w:pPr>
      <w:r>
        <w:rPr>
          <w:i/>
          <w:iCs/>
        </w:rPr>
        <w:br w:type="page"/>
      </w:r>
    </w:p>
    <w:p w14:paraId="09D35969" w14:textId="57B532A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E64B54">
        <w:rPr>
          <w:rFonts w:eastAsiaTheme="majorEastAsia"/>
          <w:b/>
          <w:bCs/>
          <w:color w:val="2F5496" w:themeColor="accent1" w:themeShade="BF"/>
          <w:spacing w:val="20"/>
          <w:sz w:val="24"/>
          <w:szCs w:val="24"/>
        </w:rPr>
        <w:t xml:space="preserve"> </w:t>
      </w:r>
    </w:p>
    <w:p w14:paraId="5D35EBD1" w14:textId="77777777" w:rsidR="00E75E6A" w:rsidRDefault="00E75E6A" w:rsidP="00490259">
      <w:pPr>
        <w:rPr>
          <w:b/>
          <w:bCs/>
          <w:sz w:val="24"/>
          <w:szCs w:val="24"/>
        </w:rPr>
      </w:pPr>
    </w:p>
    <w:p w14:paraId="63B808E7" w14:textId="77777777" w:rsidR="00E66D65" w:rsidRDefault="00E66D65" w:rsidP="00E66D65">
      <w:pPr>
        <w:jc w:val="center"/>
        <w:rPr>
          <w:b/>
          <w:bCs/>
          <w:sz w:val="24"/>
          <w:szCs w:val="24"/>
        </w:rPr>
      </w:pPr>
      <w:bookmarkStart w:id="97" w:name="_Hlk106046293"/>
      <w:r w:rsidRPr="005E5681">
        <w:rPr>
          <w:b/>
          <w:bCs/>
          <w:sz w:val="24"/>
          <w:szCs w:val="24"/>
        </w:rPr>
        <w:t>w zakresie niezbędnym do wykazania spełnienia warunku udziału w postępowaniu</w:t>
      </w:r>
    </w:p>
    <w:p w14:paraId="263A79D5" w14:textId="77777777" w:rsidR="00E66D65" w:rsidRDefault="00E66D65" w:rsidP="00E66D65">
      <w:pPr>
        <w:rPr>
          <w:b/>
          <w:bCs/>
          <w:sz w:val="24"/>
          <w:szCs w:val="24"/>
        </w:rPr>
      </w:pPr>
    </w:p>
    <w:p w14:paraId="2C60BA25" w14:textId="77777777" w:rsidR="00E66D65" w:rsidRDefault="00E66D65" w:rsidP="00E66D65">
      <w:pPr>
        <w:rPr>
          <w:b/>
          <w:bCs/>
          <w:sz w:val="24"/>
          <w:szCs w:val="24"/>
        </w:rPr>
      </w:pPr>
    </w:p>
    <w:p w14:paraId="15D1E826" w14:textId="77777777" w:rsidR="00E66D65" w:rsidRPr="008057B2" w:rsidRDefault="00E66D65" w:rsidP="00E66D65">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0C3B0F4" w14:textId="77777777" w:rsidR="00E66D65" w:rsidRPr="00CC1C75" w:rsidRDefault="00E66D65" w:rsidP="00E66D65">
      <w:pPr>
        <w:tabs>
          <w:tab w:val="left" w:pos="0"/>
        </w:tabs>
        <w:rPr>
          <w:color w:val="FF0000"/>
          <w:sz w:val="22"/>
          <w:szCs w:val="22"/>
        </w:rPr>
      </w:pPr>
    </w:p>
    <w:p w14:paraId="5E684E7D" w14:textId="77777777" w:rsidR="00E66D65" w:rsidRDefault="00E66D65" w:rsidP="00E66D65">
      <w:pPr>
        <w:jc w:val="both"/>
        <w:rPr>
          <w:sz w:val="24"/>
          <w:szCs w:val="24"/>
        </w:rPr>
      </w:pPr>
    </w:p>
    <w:p w14:paraId="6298070C" w14:textId="77777777" w:rsidR="00E66D65" w:rsidRPr="005E5681" w:rsidRDefault="00E66D65" w:rsidP="00E66D65">
      <w:pPr>
        <w:rPr>
          <w:b/>
          <w:bCs/>
          <w:sz w:val="24"/>
          <w:szCs w:val="24"/>
        </w:rPr>
      </w:pPr>
    </w:p>
    <w:p w14:paraId="7D5337F0" w14:textId="77777777" w:rsidR="00E66D65" w:rsidRPr="005E5681" w:rsidRDefault="00E66D65" w:rsidP="00E66D65">
      <w:pPr>
        <w:rPr>
          <w:sz w:val="24"/>
          <w:szCs w:val="24"/>
        </w:rPr>
      </w:pPr>
    </w:p>
    <w:tbl>
      <w:tblPr>
        <w:tblW w:w="53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902"/>
        <w:gridCol w:w="1985"/>
        <w:gridCol w:w="2410"/>
        <w:gridCol w:w="1841"/>
      </w:tblGrid>
      <w:tr w:rsidR="00E66D65" w:rsidRPr="00BE4794" w14:paraId="7C959609" w14:textId="77777777" w:rsidTr="00E66D65">
        <w:trPr>
          <w:cantSplit/>
          <w:trHeight w:val="20"/>
          <w:tblHeader/>
        </w:trPr>
        <w:tc>
          <w:tcPr>
            <w:tcW w:w="393" w:type="pct"/>
            <w:vAlign w:val="center"/>
          </w:tcPr>
          <w:p w14:paraId="7C95F78E" w14:textId="77777777" w:rsidR="00E66D65" w:rsidRPr="00E75E6A" w:rsidRDefault="00E66D65" w:rsidP="00FC36DA">
            <w:pPr>
              <w:autoSpaceDN w:val="0"/>
              <w:adjustRightInd w:val="0"/>
              <w:jc w:val="center"/>
              <w:rPr>
                <w:b/>
                <w:sz w:val="18"/>
                <w:szCs w:val="18"/>
              </w:rPr>
            </w:pPr>
            <w:r w:rsidRPr="00E75E6A">
              <w:rPr>
                <w:b/>
                <w:sz w:val="18"/>
                <w:szCs w:val="18"/>
              </w:rPr>
              <w:t>Lp.</w:t>
            </w:r>
          </w:p>
        </w:tc>
        <w:tc>
          <w:tcPr>
            <w:tcW w:w="1463" w:type="pct"/>
            <w:vAlign w:val="center"/>
          </w:tcPr>
          <w:p w14:paraId="20470F14" w14:textId="77777777" w:rsidR="00E66D65" w:rsidRPr="00E75E6A" w:rsidRDefault="00E66D65" w:rsidP="00FC36DA">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001" w:type="pct"/>
            <w:vAlign w:val="center"/>
          </w:tcPr>
          <w:p w14:paraId="611A3BEB" w14:textId="77777777" w:rsidR="00E66D65" w:rsidRPr="00E75E6A" w:rsidRDefault="00E66D65" w:rsidP="00FC36DA">
            <w:pPr>
              <w:jc w:val="center"/>
              <w:rPr>
                <w:b/>
                <w:sz w:val="18"/>
                <w:szCs w:val="18"/>
              </w:rPr>
            </w:pPr>
            <w:r w:rsidRPr="00E75E6A">
              <w:rPr>
                <w:b/>
                <w:sz w:val="18"/>
                <w:szCs w:val="18"/>
              </w:rPr>
              <w:t>Imię i nazwisko</w:t>
            </w:r>
          </w:p>
        </w:tc>
        <w:tc>
          <w:tcPr>
            <w:tcW w:w="1215" w:type="pct"/>
            <w:shd w:val="clear" w:color="auto" w:fill="auto"/>
            <w:vAlign w:val="center"/>
          </w:tcPr>
          <w:p w14:paraId="4165E4B1" w14:textId="7082E978" w:rsidR="00E66D65" w:rsidRPr="00E75E6A" w:rsidRDefault="00B565DA" w:rsidP="00FC36DA">
            <w:pPr>
              <w:jc w:val="center"/>
              <w:rPr>
                <w:b/>
                <w:sz w:val="18"/>
                <w:szCs w:val="18"/>
              </w:rPr>
            </w:pPr>
            <w:r>
              <w:rPr>
                <w:b/>
                <w:sz w:val="18"/>
                <w:szCs w:val="18"/>
              </w:rPr>
              <w:t>Etat (np. pełny, pół etatu)</w:t>
            </w:r>
          </w:p>
        </w:tc>
        <w:tc>
          <w:tcPr>
            <w:tcW w:w="928" w:type="pct"/>
            <w:shd w:val="clear" w:color="auto" w:fill="auto"/>
            <w:vAlign w:val="center"/>
          </w:tcPr>
          <w:p w14:paraId="7D032454" w14:textId="77777777" w:rsidR="00E66D65" w:rsidRPr="00E75E6A" w:rsidRDefault="00E66D65" w:rsidP="00FC36DA">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E66D65" w:rsidRPr="00E66F78" w14:paraId="5F6623DC" w14:textId="77777777" w:rsidTr="00E66D65">
        <w:trPr>
          <w:cantSplit/>
          <w:trHeight w:val="20"/>
          <w:tblHeader/>
        </w:trPr>
        <w:tc>
          <w:tcPr>
            <w:tcW w:w="393" w:type="pct"/>
            <w:vAlign w:val="center"/>
          </w:tcPr>
          <w:p w14:paraId="11A9CA4A" w14:textId="77777777" w:rsidR="00E66D65" w:rsidRPr="00E75E6A" w:rsidRDefault="00E66D65" w:rsidP="00FC36DA">
            <w:pPr>
              <w:jc w:val="center"/>
              <w:rPr>
                <w:i/>
              </w:rPr>
            </w:pPr>
            <w:r w:rsidRPr="00E75E6A">
              <w:rPr>
                <w:i/>
              </w:rPr>
              <w:t>1</w:t>
            </w:r>
          </w:p>
        </w:tc>
        <w:tc>
          <w:tcPr>
            <w:tcW w:w="1463" w:type="pct"/>
            <w:vAlign w:val="center"/>
          </w:tcPr>
          <w:p w14:paraId="39C22577" w14:textId="77777777" w:rsidR="00E66D65" w:rsidRPr="00E75E6A" w:rsidRDefault="00E66D65" w:rsidP="00FC36DA">
            <w:pPr>
              <w:tabs>
                <w:tab w:val="left" w:pos="470"/>
              </w:tabs>
              <w:jc w:val="center"/>
              <w:rPr>
                <w:i/>
              </w:rPr>
            </w:pPr>
            <w:r w:rsidRPr="00E75E6A">
              <w:rPr>
                <w:i/>
              </w:rPr>
              <w:t>2</w:t>
            </w:r>
          </w:p>
        </w:tc>
        <w:tc>
          <w:tcPr>
            <w:tcW w:w="1001" w:type="pct"/>
            <w:vAlign w:val="center"/>
          </w:tcPr>
          <w:p w14:paraId="682422FD" w14:textId="77777777" w:rsidR="00E66D65" w:rsidRPr="00E75E6A" w:rsidRDefault="00E66D65" w:rsidP="00FC36DA">
            <w:pPr>
              <w:jc w:val="center"/>
              <w:rPr>
                <w:i/>
              </w:rPr>
            </w:pPr>
            <w:r w:rsidRPr="00E75E6A">
              <w:rPr>
                <w:i/>
              </w:rPr>
              <w:t>3</w:t>
            </w:r>
          </w:p>
        </w:tc>
        <w:tc>
          <w:tcPr>
            <w:tcW w:w="1215" w:type="pct"/>
            <w:shd w:val="clear" w:color="auto" w:fill="auto"/>
            <w:vAlign w:val="center"/>
          </w:tcPr>
          <w:p w14:paraId="4D5F3F2B" w14:textId="77777777" w:rsidR="00E66D65" w:rsidRPr="00E75E6A" w:rsidRDefault="00E66D65" w:rsidP="00FC36DA">
            <w:pPr>
              <w:jc w:val="center"/>
              <w:rPr>
                <w:i/>
              </w:rPr>
            </w:pPr>
            <w:r w:rsidRPr="00E75E6A">
              <w:rPr>
                <w:i/>
              </w:rPr>
              <w:t>4</w:t>
            </w:r>
          </w:p>
        </w:tc>
        <w:tc>
          <w:tcPr>
            <w:tcW w:w="928" w:type="pct"/>
            <w:shd w:val="clear" w:color="auto" w:fill="auto"/>
            <w:vAlign w:val="center"/>
          </w:tcPr>
          <w:p w14:paraId="5A0726BE" w14:textId="77777777" w:rsidR="00E66D65" w:rsidRPr="00E75E6A" w:rsidRDefault="00E66D65" w:rsidP="00FC36DA">
            <w:pPr>
              <w:jc w:val="center"/>
              <w:rPr>
                <w:i/>
              </w:rPr>
            </w:pPr>
            <w:r w:rsidRPr="00E75E6A">
              <w:rPr>
                <w:i/>
              </w:rPr>
              <w:t>5</w:t>
            </w:r>
          </w:p>
        </w:tc>
      </w:tr>
      <w:tr w:rsidR="00D67FE0" w:rsidRPr="00E66F78" w14:paraId="64DB2435" w14:textId="77777777" w:rsidTr="00B565DA">
        <w:trPr>
          <w:cantSplit/>
          <w:trHeight w:val="642"/>
        </w:trPr>
        <w:tc>
          <w:tcPr>
            <w:tcW w:w="393" w:type="pct"/>
            <w:vMerge w:val="restart"/>
            <w:vAlign w:val="center"/>
          </w:tcPr>
          <w:p w14:paraId="6C7A8AC8" w14:textId="77777777" w:rsidR="00D67FE0" w:rsidRPr="008F2B27" w:rsidRDefault="00D67FE0" w:rsidP="00FC36DA">
            <w:pPr>
              <w:jc w:val="center"/>
              <w:rPr>
                <w:b/>
              </w:rPr>
            </w:pPr>
            <w:r w:rsidRPr="008F2B27">
              <w:rPr>
                <w:b/>
              </w:rPr>
              <w:t>1.1</w:t>
            </w:r>
          </w:p>
        </w:tc>
        <w:tc>
          <w:tcPr>
            <w:tcW w:w="1463" w:type="pct"/>
            <w:vMerge w:val="restart"/>
            <w:vAlign w:val="center"/>
          </w:tcPr>
          <w:p w14:paraId="342B0F05" w14:textId="177A0C01" w:rsidR="00D67FE0" w:rsidRPr="00B565DA" w:rsidRDefault="00D67FE0" w:rsidP="00FC36DA">
            <w:pPr>
              <w:ind w:left="-43"/>
              <w:jc w:val="both"/>
              <w:rPr>
                <w:sz w:val="22"/>
                <w:szCs w:val="22"/>
              </w:rPr>
            </w:pPr>
            <w:r w:rsidRPr="00B565DA">
              <w:rPr>
                <w:sz w:val="22"/>
                <w:szCs w:val="22"/>
              </w:rPr>
              <w:t>co najmniej 2,5 etatu w okresie letnim (od 16 III do 14 XI) jak i zimowym (od 15 XI do 15 III) na pełen etat w dni robocze w godzinach 600 – 1400 (lub innych uzgodnionych przez strony)</w:t>
            </w:r>
          </w:p>
        </w:tc>
        <w:tc>
          <w:tcPr>
            <w:tcW w:w="1001" w:type="pct"/>
            <w:vAlign w:val="center"/>
          </w:tcPr>
          <w:p w14:paraId="72EC1019" w14:textId="77777777" w:rsidR="00D67FE0" w:rsidRPr="00E66F78" w:rsidRDefault="00D67FE0" w:rsidP="00FC36DA">
            <w:pPr>
              <w:jc w:val="center"/>
              <w:rPr>
                <w:b/>
                <w:bCs/>
                <w:sz w:val="24"/>
                <w:szCs w:val="24"/>
              </w:rPr>
            </w:pPr>
          </w:p>
        </w:tc>
        <w:tc>
          <w:tcPr>
            <w:tcW w:w="1215" w:type="pct"/>
            <w:shd w:val="clear" w:color="auto" w:fill="auto"/>
            <w:vAlign w:val="center"/>
          </w:tcPr>
          <w:p w14:paraId="653294C1" w14:textId="77777777" w:rsidR="00D67FE0" w:rsidRPr="00E66F78" w:rsidRDefault="00D67FE0" w:rsidP="00FC36DA">
            <w:pPr>
              <w:jc w:val="center"/>
              <w:rPr>
                <w:sz w:val="24"/>
                <w:szCs w:val="24"/>
              </w:rPr>
            </w:pPr>
          </w:p>
        </w:tc>
        <w:tc>
          <w:tcPr>
            <w:tcW w:w="928" w:type="pct"/>
            <w:shd w:val="clear" w:color="auto" w:fill="auto"/>
            <w:vAlign w:val="center"/>
          </w:tcPr>
          <w:p w14:paraId="60818BC0" w14:textId="77777777" w:rsidR="00D67FE0" w:rsidRPr="00E66F78" w:rsidRDefault="00D67FE0" w:rsidP="00FC36DA">
            <w:pPr>
              <w:jc w:val="center"/>
              <w:rPr>
                <w:sz w:val="24"/>
                <w:szCs w:val="24"/>
              </w:rPr>
            </w:pPr>
          </w:p>
        </w:tc>
      </w:tr>
      <w:tr w:rsidR="00D67FE0" w:rsidRPr="00E66F78" w14:paraId="3C1A3288" w14:textId="77777777" w:rsidTr="00B565DA">
        <w:trPr>
          <w:cantSplit/>
          <w:trHeight w:val="600"/>
        </w:trPr>
        <w:tc>
          <w:tcPr>
            <w:tcW w:w="393" w:type="pct"/>
            <w:vMerge/>
            <w:vAlign w:val="center"/>
          </w:tcPr>
          <w:p w14:paraId="0D74F40B" w14:textId="77777777" w:rsidR="00D67FE0" w:rsidRPr="008F2B27" w:rsidRDefault="00D67FE0" w:rsidP="00FC36DA">
            <w:pPr>
              <w:jc w:val="center"/>
              <w:rPr>
                <w:b/>
              </w:rPr>
            </w:pPr>
          </w:p>
        </w:tc>
        <w:tc>
          <w:tcPr>
            <w:tcW w:w="1463" w:type="pct"/>
            <w:vMerge/>
            <w:vAlign w:val="center"/>
          </w:tcPr>
          <w:p w14:paraId="5AC2FCDF" w14:textId="77777777" w:rsidR="00D67FE0" w:rsidRPr="00B565DA" w:rsidRDefault="00D67FE0" w:rsidP="00FC36DA">
            <w:pPr>
              <w:ind w:left="-43"/>
              <w:jc w:val="both"/>
              <w:rPr>
                <w:sz w:val="22"/>
                <w:szCs w:val="22"/>
              </w:rPr>
            </w:pPr>
          </w:p>
        </w:tc>
        <w:tc>
          <w:tcPr>
            <w:tcW w:w="1001" w:type="pct"/>
            <w:vAlign w:val="center"/>
          </w:tcPr>
          <w:p w14:paraId="056BDDAB" w14:textId="77777777" w:rsidR="00D67FE0" w:rsidRPr="00E66F78" w:rsidRDefault="00D67FE0" w:rsidP="00FC36DA">
            <w:pPr>
              <w:jc w:val="center"/>
              <w:rPr>
                <w:b/>
                <w:bCs/>
                <w:sz w:val="24"/>
                <w:szCs w:val="24"/>
              </w:rPr>
            </w:pPr>
          </w:p>
        </w:tc>
        <w:tc>
          <w:tcPr>
            <w:tcW w:w="1215" w:type="pct"/>
            <w:shd w:val="clear" w:color="auto" w:fill="auto"/>
            <w:vAlign w:val="center"/>
          </w:tcPr>
          <w:p w14:paraId="162396C1" w14:textId="77777777" w:rsidR="00D67FE0" w:rsidRPr="00E66F78" w:rsidRDefault="00D67FE0" w:rsidP="00FC36DA">
            <w:pPr>
              <w:jc w:val="center"/>
              <w:rPr>
                <w:sz w:val="24"/>
                <w:szCs w:val="24"/>
              </w:rPr>
            </w:pPr>
          </w:p>
        </w:tc>
        <w:tc>
          <w:tcPr>
            <w:tcW w:w="928" w:type="pct"/>
            <w:shd w:val="clear" w:color="auto" w:fill="auto"/>
            <w:vAlign w:val="center"/>
          </w:tcPr>
          <w:p w14:paraId="6E5B3557" w14:textId="77777777" w:rsidR="00D67FE0" w:rsidRPr="00E66F78" w:rsidRDefault="00D67FE0" w:rsidP="00FC36DA">
            <w:pPr>
              <w:jc w:val="center"/>
              <w:rPr>
                <w:sz w:val="24"/>
                <w:szCs w:val="24"/>
              </w:rPr>
            </w:pPr>
          </w:p>
        </w:tc>
      </w:tr>
      <w:tr w:rsidR="00D67FE0" w:rsidRPr="00E66F78" w14:paraId="27C901B5" w14:textId="77777777" w:rsidTr="00B51868">
        <w:trPr>
          <w:cantSplit/>
          <w:trHeight w:val="660"/>
        </w:trPr>
        <w:tc>
          <w:tcPr>
            <w:tcW w:w="393" w:type="pct"/>
            <w:vMerge/>
            <w:vAlign w:val="center"/>
          </w:tcPr>
          <w:p w14:paraId="3F5100A0" w14:textId="77777777" w:rsidR="00D67FE0" w:rsidRPr="008F2B27" w:rsidRDefault="00D67FE0" w:rsidP="00FC36DA">
            <w:pPr>
              <w:jc w:val="center"/>
              <w:rPr>
                <w:b/>
              </w:rPr>
            </w:pPr>
          </w:p>
        </w:tc>
        <w:tc>
          <w:tcPr>
            <w:tcW w:w="1463" w:type="pct"/>
            <w:vMerge/>
            <w:vAlign w:val="center"/>
          </w:tcPr>
          <w:p w14:paraId="2191CAC0" w14:textId="77777777" w:rsidR="00D67FE0" w:rsidRPr="00B565DA" w:rsidRDefault="00D67FE0" w:rsidP="00FC36DA">
            <w:pPr>
              <w:ind w:left="-43"/>
              <w:jc w:val="both"/>
              <w:rPr>
                <w:sz w:val="22"/>
                <w:szCs w:val="22"/>
              </w:rPr>
            </w:pPr>
          </w:p>
        </w:tc>
        <w:tc>
          <w:tcPr>
            <w:tcW w:w="1001" w:type="pct"/>
            <w:vAlign w:val="center"/>
          </w:tcPr>
          <w:p w14:paraId="711BEC4F" w14:textId="77777777" w:rsidR="00D67FE0" w:rsidRPr="00E66F78" w:rsidRDefault="00D67FE0" w:rsidP="00FC36DA">
            <w:pPr>
              <w:jc w:val="center"/>
              <w:rPr>
                <w:b/>
                <w:bCs/>
                <w:sz w:val="24"/>
                <w:szCs w:val="24"/>
              </w:rPr>
            </w:pPr>
          </w:p>
        </w:tc>
        <w:tc>
          <w:tcPr>
            <w:tcW w:w="1215" w:type="pct"/>
            <w:shd w:val="clear" w:color="auto" w:fill="auto"/>
            <w:vAlign w:val="center"/>
          </w:tcPr>
          <w:p w14:paraId="57457441" w14:textId="77777777" w:rsidR="00D67FE0" w:rsidRPr="00E66F78" w:rsidRDefault="00D67FE0" w:rsidP="00FC36DA">
            <w:pPr>
              <w:jc w:val="center"/>
              <w:rPr>
                <w:sz w:val="24"/>
                <w:szCs w:val="24"/>
              </w:rPr>
            </w:pPr>
          </w:p>
        </w:tc>
        <w:tc>
          <w:tcPr>
            <w:tcW w:w="928" w:type="pct"/>
            <w:shd w:val="clear" w:color="auto" w:fill="auto"/>
            <w:vAlign w:val="center"/>
          </w:tcPr>
          <w:p w14:paraId="1E89CEA3" w14:textId="77777777" w:rsidR="00D67FE0" w:rsidRPr="00E66F78" w:rsidRDefault="00D67FE0" w:rsidP="00FC36DA">
            <w:pPr>
              <w:jc w:val="center"/>
              <w:rPr>
                <w:sz w:val="24"/>
                <w:szCs w:val="24"/>
              </w:rPr>
            </w:pPr>
          </w:p>
        </w:tc>
      </w:tr>
      <w:tr w:rsidR="00D67FE0" w:rsidRPr="00E66F78" w14:paraId="51E10ED4" w14:textId="77777777" w:rsidTr="00B51868">
        <w:trPr>
          <w:cantSplit/>
          <w:trHeight w:val="660"/>
        </w:trPr>
        <w:tc>
          <w:tcPr>
            <w:tcW w:w="393" w:type="pct"/>
            <w:vMerge/>
            <w:vAlign w:val="center"/>
          </w:tcPr>
          <w:p w14:paraId="3A61A21C" w14:textId="77777777" w:rsidR="00D67FE0" w:rsidRPr="008F2B27" w:rsidRDefault="00D67FE0" w:rsidP="00FC36DA">
            <w:pPr>
              <w:jc w:val="center"/>
              <w:rPr>
                <w:b/>
              </w:rPr>
            </w:pPr>
          </w:p>
        </w:tc>
        <w:tc>
          <w:tcPr>
            <w:tcW w:w="1463" w:type="pct"/>
            <w:vMerge/>
            <w:vAlign w:val="center"/>
          </w:tcPr>
          <w:p w14:paraId="4E94DF0B" w14:textId="77777777" w:rsidR="00D67FE0" w:rsidRPr="00B565DA" w:rsidRDefault="00D67FE0" w:rsidP="00FC36DA">
            <w:pPr>
              <w:ind w:left="-43"/>
              <w:jc w:val="both"/>
              <w:rPr>
                <w:sz w:val="22"/>
                <w:szCs w:val="22"/>
              </w:rPr>
            </w:pPr>
          </w:p>
        </w:tc>
        <w:tc>
          <w:tcPr>
            <w:tcW w:w="1001" w:type="pct"/>
            <w:vAlign w:val="center"/>
          </w:tcPr>
          <w:p w14:paraId="403D7ECA" w14:textId="77777777" w:rsidR="00D67FE0" w:rsidRPr="00E66F78" w:rsidRDefault="00D67FE0" w:rsidP="00FC36DA">
            <w:pPr>
              <w:jc w:val="center"/>
              <w:rPr>
                <w:b/>
                <w:bCs/>
                <w:sz w:val="24"/>
                <w:szCs w:val="24"/>
              </w:rPr>
            </w:pPr>
          </w:p>
        </w:tc>
        <w:tc>
          <w:tcPr>
            <w:tcW w:w="1215" w:type="pct"/>
            <w:shd w:val="clear" w:color="auto" w:fill="auto"/>
            <w:vAlign w:val="center"/>
          </w:tcPr>
          <w:p w14:paraId="1235E467" w14:textId="77777777" w:rsidR="00D67FE0" w:rsidRPr="00E66F78" w:rsidRDefault="00D67FE0" w:rsidP="00FC36DA">
            <w:pPr>
              <w:jc w:val="center"/>
              <w:rPr>
                <w:sz w:val="24"/>
                <w:szCs w:val="24"/>
              </w:rPr>
            </w:pPr>
          </w:p>
        </w:tc>
        <w:tc>
          <w:tcPr>
            <w:tcW w:w="928" w:type="pct"/>
            <w:shd w:val="clear" w:color="auto" w:fill="auto"/>
            <w:vAlign w:val="center"/>
          </w:tcPr>
          <w:p w14:paraId="3887EECD" w14:textId="77777777" w:rsidR="00D67FE0" w:rsidRPr="00E66F78" w:rsidRDefault="00D67FE0" w:rsidP="00FC36DA">
            <w:pPr>
              <w:jc w:val="center"/>
              <w:rPr>
                <w:sz w:val="24"/>
                <w:szCs w:val="24"/>
              </w:rPr>
            </w:pPr>
          </w:p>
        </w:tc>
      </w:tr>
      <w:tr w:rsidR="00D67FE0" w:rsidRPr="00E66F78" w14:paraId="4D9D9172" w14:textId="77777777" w:rsidTr="00B51868">
        <w:trPr>
          <w:cantSplit/>
          <w:trHeight w:val="660"/>
        </w:trPr>
        <w:tc>
          <w:tcPr>
            <w:tcW w:w="393" w:type="pct"/>
            <w:vMerge/>
            <w:vAlign w:val="center"/>
          </w:tcPr>
          <w:p w14:paraId="69530CBD" w14:textId="77777777" w:rsidR="00D67FE0" w:rsidRPr="008F2B27" w:rsidRDefault="00D67FE0" w:rsidP="00FC36DA">
            <w:pPr>
              <w:jc w:val="center"/>
              <w:rPr>
                <w:b/>
              </w:rPr>
            </w:pPr>
          </w:p>
        </w:tc>
        <w:tc>
          <w:tcPr>
            <w:tcW w:w="1463" w:type="pct"/>
            <w:vMerge/>
            <w:vAlign w:val="center"/>
          </w:tcPr>
          <w:p w14:paraId="321C9B3C" w14:textId="77777777" w:rsidR="00D67FE0" w:rsidRPr="00B565DA" w:rsidRDefault="00D67FE0" w:rsidP="00FC36DA">
            <w:pPr>
              <w:ind w:left="-43"/>
              <w:jc w:val="both"/>
              <w:rPr>
                <w:sz w:val="22"/>
                <w:szCs w:val="22"/>
              </w:rPr>
            </w:pPr>
          </w:p>
        </w:tc>
        <w:tc>
          <w:tcPr>
            <w:tcW w:w="1001" w:type="pct"/>
            <w:vAlign w:val="center"/>
          </w:tcPr>
          <w:p w14:paraId="0E7C07D8" w14:textId="77777777" w:rsidR="00D67FE0" w:rsidRPr="00E66F78" w:rsidRDefault="00D67FE0" w:rsidP="00FC36DA">
            <w:pPr>
              <w:jc w:val="center"/>
              <w:rPr>
                <w:b/>
                <w:bCs/>
                <w:sz w:val="24"/>
                <w:szCs w:val="24"/>
              </w:rPr>
            </w:pPr>
          </w:p>
        </w:tc>
        <w:tc>
          <w:tcPr>
            <w:tcW w:w="1215" w:type="pct"/>
            <w:shd w:val="clear" w:color="auto" w:fill="auto"/>
            <w:vAlign w:val="center"/>
          </w:tcPr>
          <w:p w14:paraId="4745A20A" w14:textId="77777777" w:rsidR="00D67FE0" w:rsidRPr="00E66F78" w:rsidRDefault="00D67FE0" w:rsidP="00FC36DA">
            <w:pPr>
              <w:jc w:val="center"/>
              <w:rPr>
                <w:sz w:val="24"/>
                <w:szCs w:val="24"/>
              </w:rPr>
            </w:pPr>
          </w:p>
        </w:tc>
        <w:tc>
          <w:tcPr>
            <w:tcW w:w="928" w:type="pct"/>
            <w:shd w:val="clear" w:color="auto" w:fill="auto"/>
            <w:vAlign w:val="center"/>
          </w:tcPr>
          <w:p w14:paraId="556638CA" w14:textId="77777777" w:rsidR="00D67FE0" w:rsidRPr="00E66F78" w:rsidRDefault="00D67FE0" w:rsidP="00FC36DA">
            <w:pPr>
              <w:jc w:val="center"/>
              <w:rPr>
                <w:sz w:val="24"/>
                <w:szCs w:val="24"/>
              </w:rPr>
            </w:pPr>
          </w:p>
        </w:tc>
      </w:tr>
      <w:tr w:rsidR="00E66D65" w:rsidRPr="00E66F78" w14:paraId="248A55F0" w14:textId="77777777" w:rsidTr="00E66D65">
        <w:trPr>
          <w:cantSplit/>
          <w:trHeight w:val="20"/>
        </w:trPr>
        <w:tc>
          <w:tcPr>
            <w:tcW w:w="5000" w:type="pct"/>
            <w:gridSpan w:val="5"/>
            <w:vAlign w:val="center"/>
          </w:tcPr>
          <w:p w14:paraId="6677FF4F" w14:textId="402B419A" w:rsidR="00E66D65" w:rsidRPr="00E66F78" w:rsidRDefault="00E66D65" w:rsidP="00FC36DA">
            <w:pPr>
              <w:jc w:val="center"/>
              <w:rPr>
                <w:sz w:val="24"/>
                <w:szCs w:val="24"/>
              </w:rPr>
            </w:pPr>
          </w:p>
        </w:tc>
      </w:tr>
    </w:tbl>
    <w:p w14:paraId="6A0FA2AA" w14:textId="77777777" w:rsidR="00E66D65" w:rsidRPr="00E66F78" w:rsidRDefault="00E66D65" w:rsidP="00E66D65">
      <w:pPr>
        <w:tabs>
          <w:tab w:val="left" w:pos="851"/>
        </w:tabs>
        <w:jc w:val="center"/>
        <w:rPr>
          <w:sz w:val="24"/>
          <w:szCs w:val="24"/>
        </w:rPr>
      </w:pPr>
    </w:p>
    <w:p w14:paraId="74E042B9" w14:textId="77777777" w:rsidR="00E66D65" w:rsidRPr="00111016" w:rsidRDefault="00E66D65" w:rsidP="00E66D65">
      <w:pPr>
        <w:tabs>
          <w:tab w:val="left" w:pos="851"/>
        </w:tabs>
        <w:rPr>
          <w:b/>
          <w:bCs/>
          <w:sz w:val="22"/>
          <w:szCs w:val="22"/>
        </w:rPr>
      </w:pPr>
      <w:r w:rsidRPr="00111016">
        <w:rPr>
          <w:b/>
          <w:bCs/>
          <w:sz w:val="22"/>
          <w:szCs w:val="22"/>
        </w:rPr>
        <w:t xml:space="preserve">Uwaga: </w:t>
      </w:r>
    </w:p>
    <w:p w14:paraId="5A6CB3C8" w14:textId="77777777" w:rsidR="00E66D65" w:rsidRPr="00111016" w:rsidRDefault="00E66D65" w:rsidP="00E66D65">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739F42C" w14:textId="77777777" w:rsidR="00E66D65" w:rsidRPr="00111016" w:rsidRDefault="00E66D65" w:rsidP="00E66D65">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97"/>
    <w:p w14:paraId="0BDE8668" w14:textId="77777777" w:rsidR="00490259" w:rsidRDefault="00490259" w:rsidP="00490259">
      <w:pPr>
        <w:pStyle w:val="Nagwek1"/>
        <w:rPr>
          <w:sz w:val="20"/>
          <w:szCs w:val="20"/>
        </w:rPr>
      </w:pPr>
    </w:p>
    <w:p w14:paraId="2188A6A8" w14:textId="77777777" w:rsidR="00E66D65" w:rsidRDefault="00E66D65" w:rsidP="00E66D65"/>
    <w:p w14:paraId="71D43F77" w14:textId="77777777" w:rsidR="00E66D65" w:rsidRPr="00E66D65" w:rsidRDefault="00E66D65" w:rsidP="001919B7">
      <w:pPr>
        <w:sectPr w:rsidR="00E66D65" w:rsidRPr="00E66D65" w:rsidSect="00E5240C">
          <w:pgSz w:w="11907" w:h="16840" w:code="9"/>
          <w:pgMar w:top="1417" w:right="1275" w:bottom="1417" w:left="1417" w:header="709" w:footer="176" w:gutter="0"/>
          <w:cols w:space="708"/>
          <w:docGrid w:linePitch="360"/>
        </w:sectPr>
      </w:pPr>
    </w:p>
    <w:p w14:paraId="76939B95" w14:textId="08F76CD3"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E64B54">
        <w:rPr>
          <w:rFonts w:eastAsiaTheme="majorEastAsia"/>
          <w:b/>
          <w:bCs/>
          <w:color w:val="2F5496" w:themeColor="accent1" w:themeShade="BF"/>
          <w:spacing w:val="20"/>
          <w:sz w:val="24"/>
          <w:szCs w:val="24"/>
        </w:rPr>
        <w:t xml:space="preserve"> - </w:t>
      </w:r>
      <w:r w:rsidR="00E64B54" w:rsidRPr="00E64B54">
        <w:rPr>
          <w:rFonts w:eastAsiaTheme="majorEastAsia"/>
          <w:b/>
          <w:bCs/>
          <w:color w:val="2F5496" w:themeColor="accent1" w:themeShade="BF"/>
          <w:spacing w:val="20"/>
          <w:sz w:val="24"/>
          <w:szCs w:val="24"/>
        </w:rPr>
        <w:t>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98" w:name="_Hlk106046060"/>
      <w:bookmarkStart w:id="99" w:name="_Hlk156498045"/>
      <w:r w:rsidRPr="008057B2">
        <w:rPr>
          <w:sz w:val="22"/>
          <w:szCs w:val="22"/>
        </w:rPr>
        <w:t xml:space="preserve">Nazwa </w:t>
      </w:r>
      <w:r w:rsidR="00DB4D9E">
        <w:rPr>
          <w:sz w:val="22"/>
          <w:szCs w:val="22"/>
        </w:rPr>
        <w:t>Wykonawcy</w:t>
      </w:r>
      <w:r w:rsidRPr="008057B2">
        <w:rPr>
          <w:sz w:val="22"/>
          <w:szCs w:val="22"/>
        </w:rPr>
        <w:t>: ...................................................................................................................</w:t>
      </w:r>
    </w:p>
    <w:bookmarkEnd w:id="98"/>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E64B54">
        <w:rPr>
          <w:rFonts w:eastAsia="Calibri"/>
          <w:sz w:val="24"/>
          <w:szCs w:val="24"/>
          <w:lang w:eastAsia="en-US"/>
        </w:rPr>
        <w:t>(</w:t>
      </w:r>
      <w:r w:rsidRPr="00E64B54">
        <w:rPr>
          <w:rFonts w:eastAsia="Calibri"/>
          <w:i/>
          <w:iCs/>
          <w:sz w:val="24"/>
          <w:szCs w:val="24"/>
          <w:lang w:eastAsia="en-US"/>
        </w:rPr>
        <w:t>odpowiednio zaznaczyć</w:t>
      </w:r>
      <w:r w:rsidRPr="00E64B54">
        <w:rPr>
          <w:rFonts w:eastAsia="Calibri"/>
          <w:sz w:val="24"/>
          <w:szCs w:val="24"/>
          <w:lang w:eastAsia="en-US"/>
        </w:rPr>
        <w:t>)</w:t>
      </w:r>
      <w:r w:rsidRPr="00E64B54">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99"/>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0"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674E65">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674E65">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674E65">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674E65">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674E65">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674E65">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0"/>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10563F">
        <w:trPr>
          <w:trHeight w:val="806"/>
        </w:trPr>
        <w:tc>
          <w:tcPr>
            <w:tcW w:w="1501" w:type="pct"/>
            <w:vAlign w:val="center"/>
          </w:tcPr>
          <w:p w14:paraId="41F3A183" w14:textId="7DE6364F" w:rsidR="00490259" w:rsidRPr="00786E1D" w:rsidRDefault="00490259" w:rsidP="0010563F">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10563F">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10563F">
        <w:trPr>
          <w:trHeight w:val="335"/>
        </w:trPr>
        <w:tc>
          <w:tcPr>
            <w:tcW w:w="1501" w:type="pct"/>
          </w:tcPr>
          <w:p w14:paraId="387B29A0" w14:textId="77777777" w:rsidR="00490259" w:rsidRPr="00786E1D" w:rsidRDefault="00490259" w:rsidP="0010563F">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10563F">
            <w:pPr>
              <w:tabs>
                <w:tab w:val="left" w:pos="720"/>
              </w:tabs>
              <w:snapToGrid w:val="0"/>
              <w:jc w:val="center"/>
              <w:rPr>
                <w:b/>
                <w:i/>
                <w:szCs w:val="18"/>
              </w:rPr>
            </w:pPr>
            <w:r w:rsidRPr="00786E1D">
              <w:rPr>
                <w:b/>
                <w:i/>
                <w:szCs w:val="18"/>
              </w:rPr>
              <w:t>2</w:t>
            </w:r>
          </w:p>
        </w:tc>
      </w:tr>
      <w:tr w:rsidR="00490259" w:rsidRPr="00E66F78" w14:paraId="46FB67D2" w14:textId="77777777" w:rsidTr="0010563F">
        <w:trPr>
          <w:trHeight w:val="824"/>
        </w:trPr>
        <w:tc>
          <w:tcPr>
            <w:tcW w:w="1501" w:type="pct"/>
          </w:tcPr>
          <w:p w14:paraId="46BA2EA2" w14:textId="77777777" w:rsidR="00490259" w:rsidRPr="00E66F78" w:rsidRDefault="00490259" w:rsidP="0010563F">
            <w:pPr>
              <w:tabs>
                <w:tab w:val="left" w:pos="720"/>
              </w:tabs>
              <w:snapToGrid w:val="0"/>
              <w:rPr>
                <w:b/>
                <w:sz w:val="22"/>
              </w:rPr>
            </w:pPr>
          </w:p>
        </w:tc>
        <w:tc>
          <w:tcPr>
            <w:tcW w:w="3499" w:type="pct"/>
          </w:tcPr>
          <w:p w14:paraId="6F9BCC59" w14:textId="77777777" w:rsidR="00490259" w:rsidRPr="00E66F78" w:rsidRDefault="00490259" w:rsidP="0010563F">
            <w:pPr>
              <w:tabs>
                <w:tab w:val="left" w:pos="720"/>
              </w:tabs>
              <w:snapToGrid w:val="0"/>
              <w:rPr>
                <w:b/>
                <w:sz w:val="22"/>
              </w:rPr>
            </w:pPr>
          </w:p>
        </w:tc>
      </w:tr>
      <w:tr w:rsidR="00490259" w:rsidRPr="00E66F78" w14:paraId="25DBB348" w14:textId="77777777" w:rsidTr="0010563F">
        <w:trPr>
          <w:trHeight w:val="824"/>
        </w:trPr>
        <w:tc>
          <w:tcPr>
            <w:tcW w:w="1501" w:type="pct"/>
          </w:tcPr>
          <w:p w14:paraId="35CAB5F0" w14:textId="77777777" w:rsidR="00490259" w:rsidRPr="00E66F78" w:rsidRDefault="00490259" w:rsidP="0010563F">
            <w:pPr>
              <w:tabs>
                <w:tab w:val="left" w:pos="720"/>
              </w:tabs>
              <w:snapToGrid w:val="0"/>
              <w:rPr>
                <w:b/>
                <w:sz w:val="22"/>
              </w:rPr>
            </w:pPr>
          </w:p>
        </w:tc>
        <w:tc>
          <w:tcPr>
            <w:tcW w:w="3499" w:type="pct"/>
          </w:tcPr>
          <w:p w14:paraId="3CB27913" w14:textId="77777777" w:rsidR="00490259" w:rsidRPr="00E66F78" w:rsidRDefault="00490259" w:rsidP="0010563F">
            <w:pPr>
              <w:tabs>
                <w:tab w:val="left" w:pos="720"/>
              </w:tabs>
              <w:snapToGrid w:val="0"/>
              <w:rPr>
                <w:b/>
                <w:sz w:val="22"/>
              </w:rPr>
            </w:pPr>
          </w:p>
        </w:tc>
      </w:tr>
      <w:tr w:rsidR="00490259" w:rsidRPr="00E66F78" w14:paraId="5406319C" w14:textId="77777777" w:rsidTr="0010563F">
        <w:trPr>
          <w:trHeight w:val="824"/>
        </w:trPr>
        <w:tc>
          <w:tcPr>
            <w:tcW w:w="1501" w:type="pct"/>
          </w:tcPr>
          <w:p w14:paraId="7879A1C7" w14:textId="77777777" w:rsidR="00490259" w:rsidRPr="00E66F78" w:rsidRDefault="00490259" w:rsidP="0010563F">
            <w:pPr>
              <w:tabs>
                <w:tab w:val="left" w:pos="720"/>
              </w:tabs>
              <w:snapToGrid w:val="0"/>
              <w:rPr>
                <w:b/>
                <w:sz w:val="22"/>
              </w:rPr>
            </w:pPr>
          </w:p>
        </w:tc>
        <w:tc>
          <w:tcPr>
            <w:tcW w:w="3499" w:type="pct"/>
          </w:tcPr>
          <w:p w14:paraId="6D403A37" w14:textId="77777777" w:rsidR="00490259" w:rsidRPr="00E66F78" w:rsidRDefault="00490259" w:rsidP="0010563F">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10563F">
        <w:tc>
          <w:tcPr>
            <w:tcW w:w="3594" w:type="dxa"/>
            <w:vAlign w:val="center"/>
          </w:tcPr>
          <w:p w14:paraId="0CCC4ABA" w14:textId="77777777" w:rsidR="008A46E0" w:rsidRPr="00C1155B" w:rsidRDefault="008A46E0" w:rsidP="0010563F">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10563F">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10563F">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10563F">
        <w:tc>
          <w:tcPr>
            <w:tcW w:w="3594" w:type="dxa"/>
          </w:tcPr>
          <w:p w14:paraId="0E0C0A1C" w14:textId="77777777" w:rsidR="008A46E0" w:rsidRPr="00C1155B" w:rsidRDefault="008A46E0" w:rsidP="0010563F">
            <w:pPr>
              <w:tabs>
                <w:tab w:val="left" w:pos="851"/>
              </w:tabs>
              <w:rPr>
                <w:sz w:val="22"/>
                <w:szCs w:val="22"/>
              </w:rPr>
            </w:pPr>
          </w:p>
          <w:p w14:paraId="7EEC9116" w14:textId="77777777" w:rsidR="008A46E0" w:rsidRPr="00C1155B" w:rsidRDefault="008A46E0" w:rsidP="0010563F">
            <w:pPr>
              <w:tabs>
                <w:tab w:val="left" w:pos="851"/>
              </w:tabs>
              <w:rPr>
                <w:sz w:val="22"/>
                <w:szCs w:val="22"/>
              </w:rPr>
            </w:pPr>
          </w:p>
        </w:tc>
        <w:tc>
          <w:tcPr>
            <w:tcW w:w="2255" w:type="dxa"/>
          </w:tcPr>
          <w:p w14:paraId="5486ECAE" w14:textId="77777777" w:rsidR="008A46E0" w:rsidRPr="00C1155B" w:rsidRDefault="008A46E0" w:rsidP="0010563F">
            <w:pPr>
              <w:tabs>
                <w:tab w:val="left" w:pos="851"/>
              </w:tabs>
              <w:rPr>
                <w:sz w:val="22"/>
                <w:szCs w:val="22"/>
              </w:rPr>
            </w:pPr>
          </w:p>
        </w:tc>
        <w:tc>
          <w:tcPr>
            <w:tcW w:w="2792" w:type="dxa"/>
          </w:tcPr>
          <w:p w14:paraId="5732BA6F" w14:textId="77777777" w:rsidR="008A46E0" w:rsidRPr="00C1155B" w:rsidRDefault="008A46E0" w:rsidP="0010563F">
            <w:pPr>
              <w:tabs>
                <w:tab w:val="left" w:pos="851"/>
              </w:tabs>
              <w:rPr>
                <w:sz w:val="22"/>
                <w:szCs w:val="22"/>
              </w:rPr>
            </w:pPr>
          </w:p>
        </w:tc>
      </w:tr>
      <w:tr w:rsidR="00C1155B" w:rsidRPr="00C1155B" w14:paraId="13AF3E5A" w14:textId="77777777" w:rsidTr="0010563F">
        <w:tc>
          <w:tcPr>
            <w:tcW w:w="3594" w:type="dxa"/>
          </w:tcPr>
          <w:p w14:paraId="04ECD7B8" w14:textId="77777777" w:rsidR="008A46E0" w:rsidRPr="00C1155B" w:rsidRDefault="008A46E0" w:rsidP="0010563F">
            <w:pPr>
              <w:tabs>
                <w:tab w:val="left" w:pos="851"/>
              </w:tabs>
              <w:rPr>
                <w:sz w:val="22"/>
                <w:szCs w:val="22"/>
              </w:rPr>
            </w:pPr>
          </w:p>
          <w:p w14:paraId="0D1C5FE6" w14:textId="77777777" w:rsidR="008A46E0" w:rsidRPr="00C1155B" w:rsidRDefault="008A46E0" w:rsidP="0010563F">
            <w:pPr>
              <w:tabs>
                <w:tab w:val="left" w:pos="851"/>
              </w:tabs>
              <w:rPr>
                <w:sz w:val="22"/>
                <w:szCs w:val="22"/>
              </w:rPr>
            </w:pPr>
          </w:p>
        </w:tc>
        <w:tc>
          <w:tcPr>
            <w:tcW w:w="2255" w:type="dxa"/>
          </w:tcPr>
          <w:p w14:paraId="1497BAEC" w14:textId="77777777" w:rsidR="008A46E0" w:rsidRPr="00C1155B" w:rsidRDefault="008A46E0" w:rsidP="0010563F">
            <w:pPr>
              <w:tabs>
                <w:tab w:val="left" w:pos="851"/>
              </w:tabs>
              <w:rPr>
                <w:sz w:val="22"/>
                <w:szCs w:val="22"/>
              </w:rPr>
            </w:pPr>
          </w:p>
        </w:tc>
        <w:tc>
          <w:tcPr>
            <w:tcW w:w="2792" w:type="dxa"/>
          </w:tcPr>
          <w:p w14:paraId="1BEAA456" w14:textId="77777777" w:rsidR="008A46E0" w:rsidRPr="00C1155B" w:rsidRDefault="008A46E0" w:rsidP="0010563F">
            <w:pPr>
              <w:tabs>
                <w:tab w:val="left" w:pos="851"/>
              </w:tabs>
              <w:rPr>
                <w:sz w:val="22"/>
                <w:szCs w:val="22"/>
              </w:rPr>
            </w:pPr>
          </w:p>
        </w:tc>
      </w:tr>
      <w:tr w:rsidR="00C1155B" w:rsidRPr="00C1155B" w14:paraId="13A3DA95" w14:textId="77777777" w:rsidTr="0010563F">
        <w:tc>
          <w:tcPr>
            <w:tcW w:w="3594" w:type="dxa"/>
          </w:tcPr>
          <w:p w14:paraId="44F7C4A2" w14:textId="77777777" w:rsidR="008A46E0" w:rsidRPr="00C1155B" w:rsidRDefault="008A46E0" w:rsidP="0010563F">
            <w:pPr>
              <w:tabs>
                <w:tab w:val="left" w:pos="851"/>
              </w:tabs>
              <w:rPr>
                <w:sz w:val="22"/>
                <w:szCs w:val="22"/>
              </w:rPr>
            </w:pPr>
          </w:p>
          <w:p w14:paraId="703F4EB2" w14:textId="77777777" w:rsidR="008A46E0" w:rsidRPr="00C1155B" w:rsidRDefault="008A46E0" w:rsidP="0010563F">
            <w:pPr>
              <w:tabs>
                <w:tab w:val="left" w:pos="851"/>
              </w:tabs>
              <w:rPr>
                <w:sz w:val="22"/>
                <w:szCs w:val="22"/>
              </w:rPr>
            </w:pPr>
          </w:p>
        </w:tc>
        <w:tc>
          <w:tcPr>
            <w:tcW w:w="2255" w:type="dxa"/>
          </w:tcPr>
          <w:p w14:paraId="47BAE652" w14:textId="77777777" w:rsidR="008A46E0" w:rsidRPr="00C1155B" w:rsidRDefault="008A46E0" w:rsidP="0010563F">
            <w:pPr>
              <w:tabs>
                <w:tab w:val="left" w:pos="851"/>
              </w:tabs>
              <w:rPr>
                <w:sz w:val="22"/>
                <w:szCs w:val="22"/>
              </w:rPr>
            </w:pPr>
          </w:p>
        </w:tc>
        <w:tc>
          <w:tcPr>
            <w:tcW w:w="2792" w:type="dxa"/>
          </w:tcPr>
          <w:p w14:paraId="6822A1BE" w14:textId="77777777" w:rsidR="008A46E0" w:rsidRPr="00C1155B" w:rsidRDefault="008A46E0" w:rsidP="0010563F">
            <w:pPr>
              <w:tabs>
                <w:tab w:val="left" w:pos="851"/>
              </w:tabs>
              <w:rPr>
                <w:sz w:val="22"/>
                <w:szCs w:val="22"/>
              </w:rPr>
            </w:pPr>
          </w:p>
        </w:tc>
      </w:tr>
      <w:tr w:rsidR="00C1155B" w:rsidRPr="00C1155B" w14:paraId="2EFF103A" w14:textId="77777777" w:rsidTr="0010563F">
        <w:tc>
          <w:tcPr>
            <w:tcW w:w="3594" w:type="dxa"/>
          </w:tcPr>
          <w:p w14:paraId="10053077" w14:textId="77777777" w:rsidR="008A46E0" w:rsidRPr="00C1155B" w:rsidRDefault="008A46E0" w:rsidP="0010563F">
            <w:pPr>
              <w:tabs>
                <w:tab w:val="left" w:pos="851"/>
              </w:tabs>
              <w:rPr>
                <w:sz w:val="22"/>
                <w:szCs w:val="22"/>
              </w:rPr>
            </w:pPr>
          </w:p>
          <w:p w14:paraId="322110C2" w14:textId="77777777" w:rsidR="008A46E0" w:rsidRPr="00C1155B" w:rsidRDefault="008A46E0" w:rsidP="0010563F">
            <w:pPr>
              <w:tabs>
                <w:tab w:val="left" w:pos="851"/>
              </w:tabs>
              <w:rPr>
                <w:sz w:val="22"/>
                <w:szCs w:val="22"/>
              </w:rPr>
            </w:pPr>
          </w:p>
        </w:tc>
        <w:tc>
          <w:tcPr>
            <w:tcW w:w="2255" w:type="dxa"/>
          </w:tcPr>
          <w:p w14:paraId="398CBFEA" w14:textId="77777777" w:rsidR="008A46E0" w:rsidRPr="00C1155B" w:rsidRDefault="008A46E0" w:rsidP="0010563F">
            <w:pPr>
              <w:tabs>
                <w:tab w:val="left" w:pos="851"/>
              </w:tabs>
              <w:rPr>
                <w:sz w:val="22"/>
                <w:szCs w:val="22"/>
              </w:rPr>
            </w:pPr>
          </w:p>
        </w:tc>
        <w:tc>
          <w:tcPr>
            <w:tcW w:w="2792" w:type="dxa"/>
          </w:tcPr>
          <w:p w14:paraId="67AB3AE3" w14:textId="77777777" w:rsidR="008A46E0" w:rsidRPr="00C1155B" w:rsidRDefault="008A46E0" w:rsidP="0010563F">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558F0B91" w:rsidR="008A46E0" w:rsidRPr="00E66F78" w:rsidRDefault="00715D96" w:rsidP="003510EE">
      <w:pPr>
        <w:tabs>
          <w:tab w:val="left" w:pos="851"/>
        </w:tabs>
        <w:jc w:val="both"/>
        <w:rPr>
          <w:sz w:val="22"/>
        </w:rPr>
      </w:pPr>
      <w:bookmarkStart w:id="101"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5D5CC4">
        <w:rPr>
          <w:sz w:val="22"/>
        </w:rPr>
        <w:t>8</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01"/>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2"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674E65">
      <w:pPr>
        <w:widowControl w:val="0"/>
        <w:numPr>
          <w:ilvl w:val="7"/>
          <w:numId w:val="40"/>
        </w:numPr>
        <w:adjustRightInd w:val="0"/>
        <w:ind w:left="284" w:hanging="284"/>
        <w:contextualSpacing/>
        <w:jc w:val="both"/>
        <w:textAlignment w:val="baseline"/>
        <w:rPr>
          <w:sz w:val="22"/>
          <w:szCs w:val="22"/>
          <w:lang w:eastAsia="zh-CN"/>
        </w:rPr>
      </w:pPr>
      <w:bookmarkStart w:id="10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674E65">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674E65">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E64B54">
        <w:rPr>
          <w:sz w:val="22"/>
          <w:szCs w:val="22"/>
          <w:lang w:eastAsia="zh-CN"/>
        </w:rPr>
        <w:t>rachunkowości (Dz. U. z 202</w:t>
      </w:r>
      <w:r w:rsidR="003B54FC" w:rsidRPr="00E64B54">
        <w:rPr>
          <w:sz w:val="22"/>
          <w:szCs w:val="22"/>
          <w:lang w:eastAsia="zh-CN"/>
        </w:rPr>
        <w:t>3</w:t>
      </w:r>
      <w:r w:rsidRPr="00E64B54">
        <w:rPr>
          <w:sz w:val="22"/>
          <w:szCs w:val="22"/>
          <w:lang w:eastAsia="zh-CN"/>
        </w:rPr>
        <w:t xml:space="preserve"> r. poz. </w:t>
      </w:r>
      <w:r w:rsidR="003B54FC" w:rsidRPr="00E64B54">
        <w:rPr>
          <w:sz w:val="22"/>
          <w:szCs w:val="22"/>
          <w:lang w:eastAsia="zh-CN"/>
        </w:rPr>
        <w:t xml:space="preserve">120, 295 z </w:t>
      </w:r>
      <w:proofErr w:type="spellStart"/>
      <w:r w:rsidR="003B54FC" w:rsidRPr="00E64B54">
        <w:rPr>
          <w:sz w:val="22"/>
          <w:szCs w:val="22"/>
          <w:lang w:eastAsia="zh-CN"/>
        </w:rPr>
        <w:t>późn</w:t>
      </w:r>
      <w:proofErr w:type="spellEnd"/>
      <w:r w:rsidR="003B54FC" w:rsidRPr="00E64B54">
        <w:rPr>
          <w:sz w:val="22"/>
          <w:szCs w:val="22"/>
          <w:lang w:eastAsia="zh-CN"/>
        </w:rPr>
        <w:t>. zm.</w:t>
      </w:r>
      <w:r w:rsidRPr="00E64B54">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3"/>
    <w:p w14:paraId="5D876EBA" w14:textId="77777777" w:rsidR="00490259" w:rsidRPr="0080151F" w:rsidRDefault="00490259" w:rsidP="00674E65">
      <w:pPr>
        <w:pStyle w:val="Akapitzlist"/>
        <w:widowControl w:val="0"/>
        <w:numPr>
          <w:ilvl w:val="7"/>
          <w:numId w:val="40"/>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674E65">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674E65">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674E65">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674E65">
      <w:pPr>
        <w:pStyle w:val="Akapitzlist"/>
        <w:widowControl w:val="0"/>
        <w:numPr>
          <w:ilvl w:val="0"/>
          <w:numId w:val="41"/>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674E65">
      <w:pPr>
        <w:pStyle w:val="Akapitzlist"/>
        <w:widowControl w:val="0"/>
        <w:numPr>
          <w:ilvl w:val="7"/>
          <w:numId w:val="40"/>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04"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674E65">
      <w:pPr>
        <w:pStyle w:val="Zwykytekst"/>
        <w:numPr>
          <w:ilvl w:val="0"/>
          <w:numId w:val="60"/>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5"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674E65">
      <w:pPr>
        <w:pStyle w:val="Zwykytekst"/>
        <w:numPr>
          <w:ilvl w:val="0"/>
          <w:numId w:val="6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6" w:name="_Hlk67825429"/>
      <w:bookmarkEnd w:id="104"/>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70A61D39"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E64B54" w:rsidRPr="00E64B54">
        <w:rPr>
          <w:b/>
          <w:bCs/>
          <w:sz w:val="22"/>
          <w:szCs w:val="22"/>
        </w:rPr>
        <w:t>KWK Sośnica, adres: 44-100 Gliwice, ul. Błonie 6</w:t>
      </w:r>
      <w:r w:rsidRPr="00895B8E">
        <w:rPr>
          <w:sz w:val="22"/>
          <w:szCs w:val="22"/>
        </w:rPr>
        <w:t xml:space="preserve">zarejestrowana przez Sąd Rejonowy Katowice-Wschód w Katowicach Wydział Gospodarczy pod numerem KRS 0000709363, wysokość kapitału zakładowego całkowicie wpłaconego: 3 916 718 </w:t>
      </w:r>
      <w:r w:rsidR="00E64B54">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10563F">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10563F">
            <w:pPr>
              <w:widowControl w:val="0"/>
              <w:jc w:val="center"/>
              <w:rPr>
                <w:sz w:val="18"/>
                <w:szCs w:val="18"/>
              </w:rPr>
            </w:pPr>
          </w:p>
          <w:p w14:paraId="48E9F504" w14:textId="77777777" w:rsidR="00F62369" w:rsidRPr="00C1155B" w:rsidRDefault="00F62369" w:rsidP="0010563F">
            <w:pPr>
              <w:widowControl w:val="0"/>
              <w:jc w:val="center"/>
              <w:rPr>
                <w:sz w:val="18"/>
                <w:szCs w:val="18"/>
              </w:rPr>
            </w:pPr>
          </w:p>
          <w:p w14:paraId="5269841A" w14:textId="77777777" w:rsidR="00F62369" w:rsidRPr="00C1155B" w:rsidRDefault="00F62369" w:rsidP="0010563F">
            <w:pPr>
              <w:widowControl w:val="0"/>
              <w:jc w:val="center"/>
              <w:rPr>
                <w:sz w:val="18"/>
                <w:szCs w:val="18"/>
              </w:rPr>
            </w:pPr>
          </w:p>
          <w:p w14:paraId="34FDB7A2" w14:textId="77777777" w:rsidR="00F62369" w:rsidRPr="00C1155B" w:rsidRDefault="00F62369" w:rsidP="0010563F">
            <w:pPr>
              <w:widowControl w:val="0"/>
              <w:jc w:val="center"/>
              <w:rPr>
                <w:sz w:val="18"/>
                <w:szCs w:val="18"/>
              </w:rPr>
            </w:pPr>
          </w:p>
          <w:p w14:paraId="047A81B2" w14:textId="77777777" w:rsidR="00F62369" w:rsidRPr="00C1155B" w:rsidRDefault="00F62369" w:rsidP="0010563F">
            <w:pPr>
              <w:widowControl w:val="0"/>
              <w:jc w:val="center"/>
              <w:rPr>
                <w:sz w:val="18"/>
                <w:szCs w:val="18"/>
              </w:rPr>
            </w:pPr>
          </w:p>
          <w:p w14:paraId="6ACE33D9" w14:textId="77777777" w:rsidR="00F62369" w:rsidRPr="00C1155B" w:rsidRDefault="00F62369" w:rsidP="0010563F">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10563F">
            <w:pPr>
              <w:widowControl w:val="0"/>
              <w:jc w:val="center"/>
              <w:rPr>
                <w:sz w:val="18"/>
                <w:szCs w:val="18"/>
              </w:rPr>
            </w:pPr>
          </w:p>
          <w:p w14:paraId="5CA6D7D8" w14:textId="77777777" w:rsidR="00F62369" w:rsidRPr="00C1155B" w:rsidRDefault="00F62369" w:rsidP="0010563F">
            <w:pPr>
              <w:widowControl w:val="0"/>
              <w:jc w:val="center"/>
              <w:rPr>
                <w:sz w:val="18"/>
                <w:szCs w:val="18"/>
              </w:rPr>
            </w:pPr>
          </w:p>
          <w:p w14:paraId="07B373E8" w14:textId="77777777" w:rsidR="00F62369" w:rsidRPr="00C1155B" w:rsidRDefault="00F62369" w:rsidP="0010563F">
            <w:pPr>
              <w:widowControl w:val="0"/>
              <w:jc w:val="center"/>
              <w:rPr>
                <w:sz w:val="18"/>
                <w:szCs w:val="18"/>
              </w:rPr>
            </w:pPr>
          </w:p>
          <w:p w14:paraId="0A72371E" w14:textId="77777777" w:rsidR="00F62369" w:rsidRPr="00C1155B" w:rsidRDefault="00F62369" w:rsidP="0010563F">
            <w:pPr>
              <w:widowControl w:val="0"/>
              <w:jc w:val="center"/>
              <w:rPr>
                <w:sz w:val="18"/>
                <w:szCs w:val="18"/>
              </w:rPr>
            </w:pPr>
          </w:p>
          <w:p w14:paraId="5AB93757" w14:textId="77777777" w:rsidR="00F62369" w:rsidRPr="00C1155B" w:rsidRDefault="00F62369" w:rsidP="0010563F">
            <w:pPr>
              <w:widowControl w:val="0"/>
              <w:jc w:val="center"/>
              <w:rPr>
                <w:sz w:val="18"/>
                <w:szCs w:val="18"/>
              </w:rPr>
            </w:pPr>
          </w:p>
          <w:p w14:paraId="0E8CDC5A" w14:textId="77777777" w:rsidR="00F62369" w:rsidRPr="00C1155B" w:rsidRDefault="00F62369" w:rsidP="0010563F">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10563F">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10563F">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10563F">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10563F">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10563F">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10563F">
        <w:trPr>
          <w:trHeight w:val="564"/>
        </w:trPr>
        <w:tc>
          <w:tcPr>
            <w:tcW w:w="1250" w:type="pct"/>
            <w:vAlign w:val="center"/>
          </w:tcPr>
          <w:p w14:paraId="1E9B2E54" w14:textId="77777777" w:rsidR="00F62369" w:rsidRPr="00C1155B" w:rsidRDefault="00F62369" w:rsidP="0010563F">
            <w:pPr>
              <w:widowControl w:val="0"/>
              <w:jc w:val="center"/>
              <w:rPr>
                <w:sz w:val="18"/>
                <w:szCs w:val="18"/>
              </w:rPr>
            </w:pPr>
          </w:p>
          <w:p w14:paraId="424D180B" w14:textId="77777777" w:rsidR="00F62369" w:rsidRPr="00C1155B" w:rsidRDefault="00F62369" w:rsidP="0010563F">
            <w:pPr>
              <w:widowControl w:val="0"/>
              <w:jc w:val="center"/>
              <w:rPr>
                <w:sz w:val="18"/>
                <w:szCs w:val="18"/>
              </w:rPr>
            </w:pPr>
          </w:p>
          <w:p w14:paraId="22A03B6F" w14:textId="77777777" w:rsidR="00F62369" w:rsidRPr="00C1155B" w:rsidRDefault="00F62369" w:rsidP="0010563F">
            <w:pPr>
              <w:widowControl w:val="0"/>
              <w:jc w:val="center"/>
              <w:rPr>
                <w:sz w:val="18"/>
                <w:szCs w:val="18"/>
              </w:rPr>
            </w:pPr>
          </w:p>
          <w:p w14:paraId="7814D834" w14:textId="77777777" w:rsidR="00F62369" w:rsidRPr="00C1155B" w:rsidRDefault="00F62369" w:rsidP="0010563F">
            <w:pPr>
              <w:widowControl w:val="0"/>
              <w:jc w:val="center"/>
              <w:rPr>
                <w:sz w:val="18"/>
                <w:szCs w:val="18"/>
              </w:rPr>
            </w:pPr>
          </w:p>
          <w:p w14:paraId="52B73CA6" w14:textId="77777777" w:rsidR="00F62369" w:rsidRPr="00C1155B" w:rsidRDefault="00F62369" w:rsidP="0010563F">
            <w:pPr>
              <w:widowControl w:val="0"/>
              <w:jc w:val="center"/>
              <w:rPr>
                <w:sz w:val="18"/>
                <w:szCs w:val="18"/>
              </w:rPr>
            </w:pPr>
          </w:p>
          <w:p w14:paraId="5A9E8C96" w14:textId="77777777" w:rsidR="00F62369" w:rsidRPr="00C1155B" w:rsidRDefault="00F62369" w:rsidP="0010563F">
            <w:pPr>
              <w:ind w:left="22"/>
              <w:jc w:val="center"/>
              <w:rPr>
                <w:sz w:val="18"/>
                <w:szCs w:val="18"/>
              </w:rPr>
            </w:pPr>
          </w:p>
        </w:tc>
        <w:tc>
          <w:tcPr>
            <w:tcW w:w="1250" w:type="pct"/>
            <w:vAlign w:val="center"/>
          </w:tcPr>
          <w:p w14:paraId="0F843FFF" w14:textId="77777777" w:rsidR="00F62369" w:rsidRPr="00C1155B" w:rsidRDefault="00F62369" w:rsidP="0010563F">
            <w:pPr>
              <w:widowControl w:val="0"/>
              <w:jc w:val="center"/>
              <w:rPr>
                <w:sz w:val="18"/>
                <w:szCs w:val="18"/>
              </w:rPr>
            </w:pPr>
          </w:p>
          <w:p w14:paraId="5F97C385" w14:textId="77777777" w:rsidR="00F62369" w:rsidRPr="00C1155B" w:rsidRDefault="00F62369" w:rsidP="0010563F">
            <w:pPr>
              <w:widowControl w:val="0"/>
              <w:jc w:val="center"/>
              <w:rPr>
                <w:sz w:val="18"/>
                <w:szCs w:val="18"/>
              </w:rPr>
            </w:pPr>
          </w:p>
          <w:p w14:paraId="5C34B3C2" w14:textId="77777777" w:rsidR="00F62369" w:rsidRPr="00C1155B" w:rsidRDefault="00F62369" w:rsidP="0010563F">
            <w:pPr>
              <w:widowControl w:val="0"/>
              <w:jc w:val="center"/>
              <w:rPr>
                <w:sz w:val="18"/>
                <w:szCs w:val="18"/>
              </w:rPr>
            </w:pPr>
          </w:p>
          <w:p w14:paraId="6CE10FA3" w14:textId="77777777" w:rsidR="00F62369" w:rsidRPr="00C1155B" w:rsidRDefault="00F62369" w:rsidP="0010563F">
            <w:pPr>
              <w:widowControl w:val="0"/>
              <w:jc w:val="center"/>
              <w:rPr>
                <w:sz w:val="18"/>
                <w:szCs w:val="18"/>
              </w:rPr>
            </w:pPr>
          </w:p>
          <w:p w14:paraId="1121CB37" w14:textId="77777777" w:rsidR="00F62369" w:rsidRPr="00C1155B" w:rsidRDefault="00F62369" w:rsidP="0010563F">
            <w:pPr>
              <w:widowControl w:val="0"/>
              <w:jc w:val="center"/>
              <w:rPr>
                <w:sz w:val="18"/>
                <w:szCs w:val="18"/>
              </w:rPr>
            </w:pPr>
          </w:p>
          <w:p w14:paraId="587DBF24" w14:textId="77777777" w:rsidR="00F62369" w:rsidRPr="00C1155B" w:rsidRDefault="00F62369" w:rsidP="0010563F">
            <w:pPr>
              <w:widowControl w:val="0"/>
              <w:ind w:left="34" w:hanging="34"/>
              <w:jc w:val="center"/>
              <w:rPr>
                <w:sz w:val="18"/>
                <w:szCs w:val="18"/>
              </w:rPr>
            </w:pPr>
          </w:p>
        </w:tc>
        <w:tc>
          <w:tcPr>
            <w:tcW w:w="1250" w:type="pct"/>
            <w:vAlign w:val="center"/>
          </w:tcPr>
          <w:p w14:paraId="6B1AB0D3" w14:textId="77777777" w:rsidR="00F62369" w:rsidRPr="00C1155B" w:rsidRDefault="00F62369" w:rsidP="0010563F">
            <w:pPr>
              <w:widowControl w:val="0"/>
              <w:jc w:val="center"/>
              <w:rPr>
                <w:sz w:val="18"/>
                <w:szCs w:val="18"/>
              </w:rPr>
            </w:pPr>
          </w:p>
          <w:p w14:paraId="79FE8C4E" w14:textId="77777777" w:rsidR="00F62369" w:rsidRPr="00C1155B" w:rsidRDefault="00F62369" w:rsidP="0010563F">
            <w:pPr>
              <w:widowControl w:val="0"/>
              <w:jc w:val="center"/>
              <w:rPr>
                <w:sz w:val="18"/>
                <w:szCs w:val="18"/>
              </w:rPr>
            </w:pPr>
          </w:p>
          <w:p w14:paraId="35597DB4" w14:textId="77777777" w:rsidR="00F62369" w:rsidRPr="00C1155B" w:rsidRDefault="00F62369" w:rsidP="0010563F">
            <w:pPr>
              <w:widowControl w:val="0"/>
              <w:jc w:val="center"/>
              <w:rPr>
                <w:sz w:val="18"/>
                <w:szCs w:val="18"/>
              </w:rPr>
            </w:pPr>
          </w:p>
          <w:p w14:paraId="4538357C" w14:textId="77777777" w:rsidR="00F62369" w:rsidRPr="00C1155B" w:rsidRDefault="00F62369" w:rsidP="0010563F">
            <w:pPr>
              <w:widowControl w:val="0"/>
              <w:jc w:val="center"/>
              <w:rPr>
                <w:sz w:val="18"/>
                <w:szCs w:val="18"/>
              </w:rPr>
            </w:pPr>
          </w:p>
          <w:p w14:paraId="1868C0BF" w14:textId="77777777" w:rsidR="00F62369" w:rsidRPr="00C1155B" w:rsidRDefault="00F62369" w:rsidP="0010563F">
            <w:pPr>
              <w:widowControl w:val="0"/>
              <w:jc w:val="center"/>
              <w:rPr>
                <w:sz w:val="18"/>
                <w:szCs w:val="18"/>
              </w:rPr>
            </w:pPr>
          </w:p>
          <w:p w14:paraId="05B72C0B" w14:textId="77777777" w:rsidR="00F62369" w:rsidRPr="00C1155B" w:rsidRDefault="00F62369" w:rsidP="0010563F">
            <w:pPr>
              <w:widowControl w:val="0"/>
              <w:jc w:val="center"/>
              <w:rPr>
                <w:sz w:val="18"/>
                <w:szCs w:val="18"/>
              </w:rPr>
            </w:pPr>
          </w:p>
        </w:tc>
        <w:tc>
          <w:tcPr>
            <w:tcW w:w="1250" w:type="pct"/>
            <w:vAlign w:val="center"/>
          </w:tcPr>
          <w:p w14:paraId="5F214E80" w14:textId="77777777" w:rsidR="00F62369" w:rsidRPr="00C1155B" w:rsidRDefault="00F62369" w:rsidP="0010563F">
            <w:pPr>
              <w:widowControl w:val="0"/>
              <w:jc w:val="center"/>
              <w:rPr>
                <w:sz w:val="18"/>
                <w:szCs w:val="18"/>
              </w:rPr>
            </w:pPr>
          </w:p>
          <w:p w14:paraId="1BCD80A9" w14:textId="77777777" w:rsidR="00F62369" w:rsidRPr="00C1155B" w:rsidRDefault="00F62369" w:rsidP="0010563F">
            <w:pPr>
              <w:widowControl w:val="0"/>
              <w:jc w:val="center"/>
              <w:rPr>
                <w:sz w:val="18"/>
                <w:szCs w:val="18"/>
              </w:rPr>
            </w:pPr>
          </w:p>
          <w:p w14:paraId="35CD860C" w14:textId="77777777" w:rsidR="00F62369" w:rsidRPr="00C1155B" w:rsidRDefault="00F62369" w:rsidP="0010563F">
            <w:pPr>
              <w:widowControl w:val="0"/>
              <w:jc w:val="center"/>
              <w:rPr>
                <w:sz w:val="18"/>
                <w:szCs w:val="18"/>
              </w:rPr>
            </w:pPr>
          </w:p>
          <w:p w14:paraId="289C4C1C" w14:textId="77777777" w:rsidR="00F62369" w:rsidRPr="00C1155B" w:rsidRDefault="00F62369" w:rsidP="0010563F">
            <w:pPr>
              <w:widowControl w:val="0"/>
              <w:jc w:val="center"/>
              <w:rPr>
                <w:sz w:val="18"/>
                <w:szCs w:val="18"/>
              </w:rPr>
            </w:pPr>
          </w:p>
          <w:p w14:paraId="0F20882B" w14:textId="77777777" w:rsidR="00F62369" w:rsidRPr="00C1155B" w:rsidRDefault="00F62369" w:rsidP="0010563F">
            <w:pPr>
              <w:widowControl w:val="0"/>
              <w:jc w:val="center"/>
              <w:rPr>
                <w:sz w:val="18"/>
                <w:szCs w:val="18"/>
              </w:rPr>
            </w:pPr>
          </w:p>
          <w:p w14:paraId="6E14A3B9" w14:textId="77777777" w:rsidR="00F62369" w:rsidRPr="00C1155B" w:rsidRDefault="00F62369" w:rsidP="0010563F">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lastRenderedPageBreak/>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674E65">
      <w:pPr>
        <w:numPr>
          <w:ilvl w:val="1"/>
          <w:numId w:val="55"/>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674E65">
      <w:pPr>
        <w:numPr>
          <w:ilvl w:val="1"/>
          <w:numId w:val="55"/>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10563F">
        <w:trPr>
          <w:trHeight w:val="20"/>
          <w:tblHeader/>
        </w:trPr>
        <w:tc>
          <w:tcPr>
            <w:tcW w:w="5000" w:type="pct"/>
            <w:shd w:val="clear" w:color="auto" w:fill="auto"/>
            <w:vAlign w:val="center"/>
          </w:tcPr>
          <w:p w14:paraId="21C33289" w14:textId="77777777" w:rsidR="003B54FC" w:rsidRPr="00B65952" w:rsidRDefault="003B54FC" w:rsidP="0010563F">
            <w:pPr>
              <w:widowControl w:val="0"/>
              <w:tabs>
                <w:tab w:val="left" w:pos="284"/>
                <w:tab w:val="left" w:pos="851"/>
              </w:tabs>
              <w:ind w:left="284" w:hanging="284"/>
              <w:jc w:val="center"/>
            </w:pPr>
            <w:bookmarkStart w:id="107" w:name="_Hlk163038647"/>
          </w:p>
          <w:p w14:paraId="5876810B" w14:textId="77777777" w:rsidR="003B54FC" w:rsidRPr="00B65952" w:rsidRDefault="003B54FC" w:rsidP="003B54FC">
            <w:pPr>
              <w:widowControl w:val="0"/>
              <w:tabs>
                <w:tab w:val="left" w:pos="851"/>
              </w:tabs>
              <w:ind w:left="26" w:hanging="26"/>
              <w:jc w:val="center"/>
            </w:pPr>
            <w:r w:rsidRPr="00E64B54">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10563F">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10563F">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10563F">
        <w:trPr>
          <w:trHeight w:val="1020"/>
        </w:trPr>
        <w:tc>
          <w:tcPr>
            <w:tcW w:w="5000" w:type="pct"/>
            <w:vAlign w:val="center"/>
          </w:tcPr>
          <w:p w14:paraId="7156EA9E" w14:textId="77777777" w:rsidR="003B54FC" w:rsidRPr="00F9365E" w:rsidRDefault="003B54FC" w:rsidP="0010563F">
            <w:pPr>
              <w:widowControl w:val="0"/>
              <w:jc w:val="center"/>
              <w:rPr>
                <w:color w:val="00B050"/>
                <w:sz w:val="18"/>
                <w:szCs w:val="18"/>
              </w:rPr>
            </w:pPr>
          </w:p>
          <w:p w14:paraId="2E7394B4" w14:textId="77777777" w:rsidR="003B54FC" w:rsidRPr="00F9365E" w:rsidRDefault="003B54FC" w:rsidP="0010563F">
            <w:pPr>
              <w:widowControl w:val="0"/>
              <w:jc w:val="center"/>
              <w:rPr>
                <w:color w:val="00B050"/>
                <w:sz w:val="18"/>
                <w:szCs w:val="18"/>
              </w:rPr>
            </w:pPr>
          </w:p>
          <w:p w14:paraId="231C870C" w14:textId="77777777" w:rsidR="003B54FC" w:rsidRPr="00F9365E" w:rsidRDefault="003B54FC" w:rsidP="0010563F">
            <w:pPr>
              <w:widowControl w:val="0"/>
              <w:jc w:val="center"/>
              <w:rPr>
                <w:color w:val="00B050"/>
                <w:sz w:val="18"/>
                <w:szCs w:val="18"/>
              </w:rPr>
            </w:pPr>
          </w:p>
          <w:p w14:paraId="1875A00B" w14:textId="77777777" w:rsidR="003B54FC" w:rsidRPr="00F9365E" w:rsidRDefault="003B54FC" w:rsidP="0010563F">
            <w:pPr>
              <w:widowControl w:val="0"/>
              <w:jc w:val="center"/>
              <w:rPr>
                <w:color w:val="00B050"/>
                <w:sz w:val="18"/>
                <w:szCs w:val="18"/>
              </w:rPr>
            </w:pPr>
          </w:p>
          <w:p w14:paraId="738980D0" w14:textId="77777777" w:rsidR="003B54FC" w:rsidRPr="00F9365E" w:rsidRDefault="003B54FC" w:rsidP="0010563F">
            <w:pPr>
              <w:widowControl w:val="0"/>
              <w:jc w:val="center"/>
              <w:rPr>
                <w:color w:val="00B050"/>
                <w:sz w:val="18"/>
                <w:szCs w:val="18"/>
              </w:rPr>
            </w:pPr>
          </w:p>
          <w:p w14:paraId="7D1F9BF4" w14:textId="77777777" w:rsidR="003B54FC" w:rsidRPr="00F9365E" w:rsidRDefault="003B54FC" w:rsidP="0010563F">
            <w:pPr>
              <w:widowControl w:val="0"/>
              <w:tabs>
                <w:tab w:val="left" w:pos="284"/>
                <w:tab w:val="left" w:pos="851"/>
              </w:tabs>
              <w:ind w:left="284" w:hanging="284"/>
              <w:jc w:val="center"/>
              <w:rPr>
                <w:b/>
                <w:bCs/>
                <w:color w:val="00B050"/>
                <w:lang w:val="en-US"/>
              </w:rPr>
            </w:pPr>
          </w:p>
        </w:tc>
      </w:tr>
      <w:bookmarkEnd w:id="107"/>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257E2040"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BE48DE">
              <w:rPr>
                <w:noProof/>
                <w:webHidden/>
              </w:rPr>
              <w:t>50</w:t>
            </w:r>
            <w:r w:rsidR="00760E93">
              <w:rPr>
                <w:noProof/>
                <w:webHidden/>
              </w:rPr>
              <w:fldChar w:fldCharType="end"/>
            </w:r>
          </w:hyperlink>
        </w:p>
        <w:p w14:paraId="38FF727C" w14:textId="319C53F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BE48DE">
              <w:rPr>
                <w:noProof/>
                <w:webHidden/>
              </w:rPr>
              <w:t>50</w:t>
            </w:r>
            <w:r>
              <w:rPr>
                <w:noProof/>
                <w:webHidden/>
              </w:rPr>
              <w:fldChar w:fldCharType="end"/>
            </w:r>
          </w:hyperlink>
        </w:p>
        <w:p w14:paraId="3AD7D032" w14:textId="1047F24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BE48DE">
              <w:rPr>
                <w:noProof/>
                <w:webHidden/>
              </w:rPr>
              <w:t>50</w:t>
            </w:r>
            <w:r>
              <w:rPr>
                <w:noProof/>
                <w:webHidden/>
              </w:rPr>
              <w:fldChar w:fldCharType="end"/>
            </w:r>
          </w:hyperlink>
        </w:p>
        <w:p w14:paraId="045ADD24" w14:textId="08481A9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BE48DE">
              <w:rPr>
                <w:noProof/>
                <w:webHidden/>
              </w:rPr>
              <w:t>50</w:t>
            </w:r>
            <w:r>
              <w:rPr>
                <w:noProof/>
                <w:webHidden/>
              </w:rPr>
              <w:fldChar w:fldCharType="end"/>
            </w:r>
          </w:hyperlink>
        </w:p>
        <w:p w14:paraId="2CE272CA" w14:textId="2EF74C0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BE48DE">
              <w:rPr>
                <w:noProof/>
                <w:webHidden/>
              </w:rPr>
              <w:t>52</w:t>
            </w:r>
            <w:r>
              <w:rPr>
                <w:noProof/>
                <w:webHidden/>
              </w:rPr>
              <w:fldChar w:fldCharType="end"/>
            </w:r>
          </w:hyperlink>
        </w:p>
        <w:p w14:paraId="065A7884" w14:textId="4EBFAC8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BE48DE">
              <w:rPr>
                <w:noProof/>
                <w:webHidden/>
              </w:rPr>
              <w:t>52</w:t>
            </w:r>
            <w:r>
              <w:rPr>
                <w:noProof/>
                <w:webHidden/>
              </w:rPr>
              <w:fldChar w:fldCharType="end"/>
            </w:r>
          </w:hyperlink>
        </w:p>
        <w:p w14:paraId="57CE1E38" w14:textId="24474D0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BE48DE">
              <w:rPr>
                <w:noProof/>
                <w:webHidden/>
              </w:rPr>
              <w:t>52</w:t>
            </w:r>
            <w:r>
              <w:rPr>
                <w:noProof/>
                <w:webHidden/>
              </w:rPr>
              <w:fldChar w:fldCharType="end"/>
            </w:r>
          </w:hyperlink>
        </w:p>
        <w:p w14:paraId="196A2203" w14:textId="7C2FC0F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BE48DE">
              <w:rPr>
                <w:noProof/>
                <w:webHidden/>
              </w:rPr>
              <w:t>52</w:t>
            </w:r>
            <w:r>
              <w:rPr>
                <w:noProof/>
                <w:webHidden/>
              </w:rPr>
              <w:fldChar w:fldCharType="end"/>
            </w:r>
          </w:hyperlink>
        </w:p>
        <w:p w14:paraId="17A79480" w14:textId="75E9FC6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BE48DE">
              <w:rPr>
                <w:noProof/>
                <w:webHidden/>
              </w:rPr>
              <w:t>52</w:t>
            </w:r>
            <w:r>
              <w:rPr>
                <w:noProof/>
                <w:webHidden/>
              </w:rPr>
              <w:fldChar w:fldCharType="end"/>
            </w:r>
          </w:hyperlink>
        </w:p>
        <w:p w14:paraId="12F8A9F3" w14:textId="6348759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BE48DE">
              <w:rPr>
                <w:noProof/>
                <w:webHidden/>
              </w:rPr>
              <w:t>54</w:t>
            </w:r>
            <w:r>
              <w:rPr>
                <w:noProof/>
                <w:webHidden/>
              </w:rPr>
              <w:fldChar w:fldCharType="end"/>
            </w:r>
          </w:hyperlink>
        </w:p>
        <w:p w14:paraId="689C92A3" w14:textId="738385D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BE48DE">
              <w:rPr>
                <w:noProof/>
                <w:webHidden/>
              </w:rPr>
              <w:t>55</w:t>
            </w:r>
            <w:r>
              <w:rPr>
                <w:noProof/>
                <w:webHidden/>
              </w:rPr>
              <w:fldChar w:fldCharType="end"/>
            </w:r>
          </w:hyperlink>
        </w:p>
        <w:p w14:paraId="59B25C5E" w14:textId="42682D6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BE48DE">
              <w:rPr>
                <w:noProof/>
                <w:webHidden/>
              </w:rPr>
              <w:t>55</w:t>
            </w:r>
            <w:r>
              <w:rPr>
                <w:noProof/>
                <w:webHidden/>
              </w:rPr>
              <w:fldChar w:fldCharType="end"/>
            </w:r>
          </w:hyperlink>
        </w:p>
        <w:p w14:paraId="2A8E643B" w14:textId="577134C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BE48DE">
              <w:rPr>
                <w:noProof/>
                <w:webHidden/>
              </w:rPr>
              <w:t>56</w:t>
            </w:r>
            <w:r>
              <w:rPr>
                <w:noProof/>
                <w:webHidden/>
              </w:rPr>
              <w:fldChar w:fldCharType="end"/>
            </w:r>
          </w:hyperlink>
        </w:p>
        <w:p w14:paraId="33A7FC5B" w14:textId="4F44ABE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BE48DE">
              <w:rPr>
                <w:noProof/>
                <w:webHidden/>
              </w:rPr>
              <w:t>58</w:t>
            </w:r>
            <w:r>
              <w:rPr>
                <w:noProof/>
                <w:webHidden/>
              </w:rPr>
              <w:fldChar w:fldCharType="end"/>
            </w:r>
          </w:hyperlink>
        </w:p>
        <w:p w14:paraId="4E890F7E" w14:textId="74284BE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BE48DE">
              <w:rPr>
                <w:noProof/>
                <w:webHidden/>
              </w:rPr>
              <w:t>60</w:t>
            </w:r>
            <w:r>
              <w:rPr>
                <w:noProof/>
                <w:webHidden/>
              </w:rPr>
              <w:fldChar w:fldCharType="end"/>
            </w:r>
          </w:hyperlink>
        </w:p>
        <w:p w14:paraId="7B2425D8" w14:textId="7ED4ECD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BE48DE">
              <w:rPr>
                <w:noProof/>
                <w:webHidden/>
              </w:rPr>
              <w:t>62</w:t>
            </w:r>
            <w:r>
              <w:rPr>
                <w:noProof/>
                <w:webHidden/>
              </w:rPr>
              <w:fldChar w:fldCharType="end"/>
            </w:r>
          </w:hyperlink>
        </w:p>
        <w:p w14:paraId="34CCBDD7" w14:textId="1B6ABDC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BE48DE">
              <w:rPr>
                <w:noProof/>
                <w:webHidden/>
              </w:rPr>
              <w:t>62</w:t>
            </w:r>
            <w:r>
              <w:rPr>
                <w:noProof/>
                <w:webHidden/>
              </w:rPr>
              <w:fldChar w:fldCharType="end"/>
            </w:r>
          </w:hyperlink>
        </w:p>
        <w:p w14:paraId="2D9BAA03" w14:textId="4A3ACED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BE48DE">
              <w:rPr>
                <w:noProof/>
                <w:webHidden/>
              </w:rPr>
              <w:t>62</w:t>
            </w:r>
            <w:r>
              <w:rPr>
                <w:noProof/>
                <w:webHidden/>
              </w:rPr>
              <w:fldChar w:fldCharType="end"/>
            </w:r>
          </w:hyperlink>
        </w:p>
        <w:p w14:paraId="47D604D0" w14:textId="2FBCEB7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BE48DE">
              <w:rPr>
                <w:noProof/>
                <w:webHidden/>
              </w:rPr>
              <w:t>63</w:t>
            </w:r>
            <w:r>
              <w:rPr>
                <w:noProof/>
                <w:webHidden/>
              </w:rPr>
              <w:fldChar w:fldCharType="end"/>
            </w:r>
          </w:hyperlink>
        </w:p>
        <w:p w14:paraId="78838397" w14:textId="6471AC4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BE48DE">
              <w:rPr>
                <w:noProof/>
                <w:webHidden/>
              </w:rPr>
              <w:t>63</w:t>
            </w:r>
            <w:r>
              <w:rPr>
                <w:noProof/>
                <w:webHidden/>
              </w:rPr>
              <w:fldChar w:fldCharType="end"/>
            </w:r>
          </w:hyperlink>
        </w:p>
        <w:p w14:paraId="685C2480" w14:textId="395048F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BE48DE">
              <w:rPr>
                <w:noProof/>
                <w:webHidden/>
              </w:rPr>
              <w:t>64</w:t>
            </w:r>
            <w:r>
              <w:rPr>
                <w:noProof/>
                <w:webHidden/>
              </w:rPr>
              <w:fldChar w:fldCharType="end"/>
            </w:r>
          </w:hyperlink>
        </w:p>
        <w:p w14:paraId="31F12B07" w14:textId="0DEBF59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BE48DE">
              <w:rPr>
                <w:noProof/>
                <w:webHidden/>
              </w:rPr>
              <w:t>64</w:t>
            </w:r>
            <w:r>
              <w:rPr>
                <w:noProof/>
                <w:webHidden/>
              </w:rPr>
              <w:fldChar w:fldCharType="end"/>
            </w:r>
          </w:hyperlink>
        </w:p>
        <w:p w14:paraId="0C0C6DEF" w14:textId="4AC3E04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BE48DE">
              <w:rPr>
                <w:noProof/>
                <w:webHidden/>
              </w:rPr>
              <w:t>64</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6" w:displacedByCustomXml="prev"/>
    <w:p w14:paraId="183CCF89" w14:textId="6FBFB032" w:rsidR="00BB3697" w:rsidRPr="002B4DDB"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08" w:name="_Toc64016200"/>
      <w:bookmarkStart w:id="109" w:name="_Toc106095860"/>
      <w:bookmarkStart w:id="110" w:name="_Toc106096300"/>
      <w:bookmarkStart w:id="111" w:name="_Toc106096404"/>
      <w:bookmarkStart w:id="112" w:name="_Toc148612298"/>
      <w:bookmarkStart w:id="113" w:name="_Hlk67825483"/>
      <w:r w:rsidRPr="000C23F8">
        <w:lastRenderedPageBreak/>
        <w:t>§ 1. Podstawa zawarcia Umowy</w:t>
      </w:r>
      <w:bookmarkEnd w:id="108"/>
      <w:bookmarkEnd w:id="109"/>
      <w:bookmarkEnd w:id="110"/>
      <w:bookmarkEnd w:id="111"/>
      <w:bookmarkEnd w:id="112"/>
    </w:p>
    <w:p w14:paraId="16A3B8FC" w14:textId="13929469" w:rsidR="000C23F8" w:rsidRDefault="000C23F8" w:rsidP="00674E65">
      <w:pPr>
        <w:numPr>
          <w:ilvl w:val="0"/>
          <w:numId w:val="42"/>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E64B54" w:rsidRPr="00E64B54">
        <w:rPr>
          <w:sz w:val="22"/>
          <w:szCs w:val="22"/>
        </w:rPr>
        <w:t>Świadczenie usług w zakresie całorocznego utrzymania terenów zewnętrznych dla Polskiej Grupy Górniczej S.A. Oddział KWK Sośnica</w:t>
      </w:r>
      <w:r w:rsidRPr="00E66F78">
        <w:rPr>
          <w:sz w:val="22"/>
          <w:szCs w:val="22"/>
        </w:rPr>
        <w:t xml:space="preserve"> </w:t>
      </w:r>
      <w:r>
        <w:rPr>
          <w:sz w:val="22"/>
          <w:szCs w:val="22"/>
        </w:rPr>
        <w:br/>
      </w:r>
      <w:r w:rsidRPr="00E66F78">
        <w:rPr>
          <w:sz w:val="22"/>
          <w:szCs w:val="22"/>
        </w:rPr>
        <w:t xml:space="preserve">(nr sprawy </w:t>
      </w:r>
      <w:r w:rsidR="00E64B54">
        <w:rPr>
          <w:sz w:val="22"/>
          <w:szCs w:val="22"/>
        </w:rPr>
        <w:t>412500105</w:t>
      </w:r>
      <w:r w:rsidRPr="00E92E2C">
        <w:rPr>
          <w:sz w:val="22"/>
          <w:szCs w:val="22"/>
        </w:rPr>
        <w:t>)</w:t>
      </w:r>
    </w:p>
    <w:p w14:paraId="50821D15" w14:textId="109BC356" w:rsidR="000C23F8" w:rsidRPr="002B4DDB" w:rsidRDefault="000C23F8" w:rsidP="002B4DDB">
      <w:pPr>
        <w:numPr>
          <w:ilvl w:val="0"/>
          <w:numId w:val="42"/>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14" w:name="_Hlk106017812"/>
      <w:bookmarkEnd w:id="113"/>
    </w:p>
    <w:p w14:paraId="2AA2865F" w14:textId="77777777" w:rsidR="000C23F8" w:rsidRPr="00E66F78" w:rsidRDefault="000C23F8" w:rsidP="000C23F8">
      <w:pPr>
        <w:pStyle w:val="Nagwek2"/>
      </w:pPr>
      <w:bookmarkStart w:id="115" w:name="_Toc64016201"/>
      <w:bookmarkStart w:id="116" w:name="_Toc106095861"/>
      <w:bookmarkStart w:id="117" w:name="_Toc106096301"/>
      <w:bookmarkStart w:id="118" w:name="_Toc106096405"/>
      <w:bookmarkStart w:id="119" w:name="_Toc148612299"/>
      <w:r w:rsidRPr="00E66F78">
        <w:t>§</w:t>
      </w:r>
      <w:r>
        <w:t xml:space="preserve"> </w:t>
      </w:r>
      <w:r w:rsidRPr="00E66F78">
        <w:t>2. Przedmiot Umowy</w:t>
      </w:r>
      <w:bookmarkEnd w:id="115"/>
      <w:bookmarkEnd w:id="116"/>
      <w:bookmarkEnd w:id="117"/>
      <w:bookmarkEnd w:id="118"/>
      <w:bookmarkEnd w:id="119"/>
    </w:p>
    <w:p w14:paraId="3809B8E3" w14:textId="29534778" w:rsidR="000C23F8" w:rsidRPr="00F8529D" w:rsidRDefault="000C23F8" w:rsidP="00674E65">
      <w:pPr>
        <w:numPr>
          <w:ilvl w:val="0"/>
          <w:numId w:val="75"/>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AA614B">
        <w:rPr>
          <w:sz w:val="22"/>
          <w:szCs w:val="22"/>
        </w:rPr>
        <w:t>ś</w:t>
      </w:r>
      <w:r w:rsidR="00AA614B" w:rsidRPr="00E64B54">
        <w:rPr>
          <w:sz w:val="22"/>
          <w:szCs w:val="22"/>
        </w:rPr>
        <w:t xml:space="preserve">wiadczenie </w:t>
      </w:r>
      <w:r w:rsidR="00E64B54" w:rsidRPr="00E64B54">
        <w:rPr>
          <w:sz w:val="22"/>
          <w:szCs w:val="22"/>
        </w:rPr>
        <w:t>usług w zakresie całorocznego utrzymania terenów zewnętrznych dla Polskiej Grupy Górniczej S.A. Oddział KWK Sośnica</w:t>
      </w:r>
      <w:r w:rsidR="000E40FD" w:rsidRPr="00F8529D">
        <w:rPr>
          <w:sz w:val="22"/>
          <w:szCs w:val="22"/>
        </w:rPr>
        <w:t xml:space="preserve"> </w:t>
      </w:r>
      <w:bookmarkStart w:id="120"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674E65">
      <w:pPr>
        <w:numPr>
          <w:ilvl w:val="0"/>
          <w:numId w:val="75"/>
        </w:numPr>
        <w:spacing w:line="259" w:lineRule="auto"/>
        <w:ind w:hanging="357"/>
        <w:jc w:val="both"/>
        <w:rPr>
          <w:sz w:val="22"/>
          <w:szCs w:val="22"/>
        </w:rPr>
      </w:pPr>
      <w:bookmarkStart w:id="121" w:name="_Hlk67825626"/>
      <w:bookmarkEnd w:id="120"/>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674E65">
      <w:pPr>
        <w:numPr>
          <w:ilvl w:val="0"/>
          <w:numId w:val="75"/>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4A6D7A3" w14:textId="64307CBE" w:rsidR="000C23F8" w:rsidRPr="00F8529D" w:rsidRDefault="000C23F8" w:rsidP="00674E65">
      <w:pPr>
        <w:numPr>
          <w:ilvl w:val="0"/>
          <w:numId w:val="75"/>
        </w:numPr>
        <w:spacing w:line="259" w:lineRule="auto"/>
        <w:ind w:left="357"/>
        <w:jc w:val="both"/>
        <w:rPr>
          <w:sz w:val="22"/>
          <w:szCs w:val="22"/>
        </w:rPr>
      </w:pPr>
      <w:r w:rsidRPr="008953DB">
        <w:rPr>
          <w:sz w:val="22"/>
          <w:szCs w:val="22"/>
        </w:rPr>
        <w:t xml:space="preserve">Realizacja Umowy </w:t>
      </w:r>
      <w:r w:rsidRPr="00E64B54">
        <w:rPr>
          <w:i/>
          <w:iCs/>
          <w:sz w:val="22"/>
          <w:szCs w:val="22"/>
        </w:rPr>
        <w:t>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2"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2"/>
    </w:p>
    <w:p w14:paraId="30F6C118" w14:textId="4594CA83" w:rsidR="000C23F8" w:rsidRPr="002B4DDB" w:rsidRDefault="000C23F8" w:rsidP="002B4DDB">
      <w:pPr>
        <w:numPr>
          <w:ilvl w:val="0"/>
          <w:numId w:val="75"/>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bookmarkEnd w:id="114"/>
    </w:p>
    <w:p w14:paraId="055A860C" w14:textId="77777777" w:rsidR="000C23F8" w:rsidRPr="00E66F78" w:rsidRDefault="000C23F8" w:rsidP="000C23F8">
      <w:pPr>
        <w:pStyle w:val="Nagwek2"/>
      </w:pPr>
      <w:bookmarkStart w:id="123" w:name="_Toc64016202"/>
      <w:bookmarkStart w:id="124" w:name="_Toc106095862"/>
      <w:bookmarkStart w:id="125" w:name="_Toc106096302"/>
      <w:bookmarkStart w:id="126" w:name="_Toc106096406"/>
      <w:bookmarkStart w:id="127" w:name="_Toc148612300"/>
      <w:r w:rsidRPr="00E66F78">
        <w:t>§</w:t>
      </w:r>
      <w:r>
        <w:t xml:space="preserve"> </w:t>
      </w:r>
      <w:r w:rsidRPr="00E66F78">
        <w:t>3. Cena i sposób rozliczeń</w:t>
      </w:r>
      <w:bookmarkEnd w:id="123"/>
      <w:bookmarkEnd w:id="124"/>
      <w:bookmarkEnd w:id="125"/>
      <w:bookmarkEnd w:id="126"/>
      <w:bookmarkEnd w:id="127"/>
    </w:p>
    <w:p w14:paraId="09AEAF3B" w14:textId="5DC729CF" w:rsidR="00F5692A" w:rsidRPr="00681415" w:rsidRDefault="00F5692A" w:rsidP="00674E65">
      <w:pPr>
        <w:numPr>
          <w:ilvl w:val="0"/>
          <w:numId w:val="43"/>
        </w:numPr>
        <w:spacing w:line="259" w:lineRule="auto"/>
        <w:ind w:hanging="357"/>
        <w:jc w:val="both"/>
        <w:rPr>
          <w:sz w:val="22"/>
          <w:szCs w:val="22"/>
        </w:rPr>
      </w:pPr>
      <w:r w:rsidRPr="00681415">
        <w:rPr>
          <w:sz w:val="22"/>
          <w:szCs w:val="22"/>
        </w:rPr>
        <w:t xml:space="preserve">Wartość Umowy </w:t>
      </w:r>
      <w:r w:rsidRPr="00E64B54">
        <w:rPr>
          <w:sz w:val="22"/>
          <w:szCs w:val="22"/>
        </w:rPr>
        <w:t xml:space="preserve">nie przekroczy </w:t>
      </w:r>
      <w:r w:rsidRPr="00681415">
        <w:rPr>
          <w:sz w:val="22"/>
          <w:szCs w:val="22"/>
        </w:rPr>
        <w:t>:  ……………… zł netto.</w:t>
      </w:r>
    </w:p>
    <w:p w14:paraId="4AD6E146" w14:textId="77777777" w:rsidR="00F5692A" w:rsidRDefault="00F5692A" w:rsidP="00674E65">
      <w:pPr>
        <w:numPr>
          <w:ilvl w:val="0"/>
          <w:numId w:val="43"/>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19FFFC8" w14:textId="35E38B30" w:rsidR="00717802" w:rsidRPr="00E64B54" w:rsidRDefault="00717802" w:rsidP="00F5692A">
      <w:pPr>
        <w:numPr>
          <w:ilvl w:val="0"/>
          <w:numId w:val="43"/>
        </w:numPr>
        <w:spacing w:line="259" w:lineRule="auto"/>
        <w:ind w:hanging="357"/>
        <w:jc w:val="both"/>
        <w:rPr>
          <w:sz w:val="22"/>
          <w:szCs w:val="22"/>
        </w:rPr>
      </w:pPr>
      <w:bookmarkStart w:id="128" w:name="_Hlk148610831"/>
      <w:r w:rsidRPr="00E64B54">
        <w:rPr>
          <w:sz w:val="22"/>
          <w:szCs w:val="22"/>
        </w:rPr>
        <w:t>Cena jednostkowa netto,</w:t>
      </w:r>
      <w:r w:rsidRPr="00E64B54">
        <w:rPr>
          <w:b/>
          <w:bCs/>
          <w:sz w:val="22"/>
          <w:szCs w:val="22"/>
        </w:rPr>
        <w:t xml:space="preserve"> </w:t>
      </w:r>
      <w:r w:rsidRPr="00E64B54">
        <w:rPr>
          <w:sz w:val="22"/>
          <w:szCs w:val="22"/>
        </w:rPr>
        <w:t>w oparciu o którą będą rozliczane wykonane usługi</w:t>
      </w:r>
      <w:r w:rsidRPr="00E64B54">
        <w:rPr>
          <w:color w:val="FF0000"/>
          <w:sz w:val="22"/>
          <w:szCs w:val="22"/>
        </w:rPr>
        <w:t xml:space="preserve"> </w:t>
      </w:r>
      <w:r w:rsidRPr="00E64B54">
        <w:rPr>
          <w:sz w:val="22"/>
          <w:szCs w:val="22"/>
        </w:rPr>
        <w:t>wynosi ……</w:t>
      </w:r>
      <w:r w:rsidR="006F0926" w:rsidRPr="006F0926">
        <w:t xml:space="preserve"> </w:t>
      </w:r>
      <w:r w:rsidR="006F0926" w:rsidRPr="006F0926">
        <w:rPr>
          <w:sz w:val="22"/>
          <w:szCs w:val="22"/>
        </w:rPr>
        <w:t>zł/miesiąc.</w:t>
      </w:r>
    </w:p>
    <w:bookmarkEnd w:id="128"/>
    <w:p w14:paraId="074E11E4" w14:textId="77777777" w:rsidR="00F5692A" w:rsidRPr="00F8529D" w:rsidRDefault="00F5692A" w:rsidP="00674E65">
      <w:pPr>
        <w:numPr>
          <w:ilvl w:val="0"/>
          <w:numId w:val="43"/>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674E65">
      <w:pPr>
        <w:pStyle w:val="bullet"/>
        <w:numPr>
          <w:ilvl w:val="0"/>
          <w:numId w:val="43"/>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674E65">
      <w:pPr>
        <w:numPr>
          <w:ilvl w:val="0"/>
          <w:numId w:val="43"/>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674E65">
      <w:pPr>
        <w:pStyle w:val="Tekstpodstawowy"/>
        <w:numPr>
          <w:ilvl w:val="0"/>
          <w:numId w:val="43"/>
        </w:numPr>
        <w:tabs>
          <w:tab w:val="left" w:pos="851"/>
        </w:tabs>
        <w:spacing w:after="0"/>
        <w:jc w:val="both"/>
        <w:rPr>
          <w:iCs/>
          <w:sz w:val="22"/>
          <w:szCs w:val="22"/>
        </w:rPr>
      </w:pPr>
      <w:bookmarkStart w:id="129" w:name="_Hlk148343732"/>
      <w:r w:rsidRPr="00F8529D">
        <w:rPr>
          <w:iCs/>
          <w:sz w:val="22"/>
          <w:szCs w:val="22"/>
        </w:rPr>
        <w:t>W przypadku, gdy Wykonawcą jest podmiot zagraniczny, zgodnie z ustawą o podatku od towarów i usług, Zamawiający jest zobowiązany rozliczyć podatek VAT.</w:t>
      </w:r>
    </w:p>
    <w:bookmarkEnd w:id="129"/>
    <w:p w14:paraId="1B7E24F4" w14:textId="77777777" w:rsidR="00F5692A" w:rsidRDefault="00F5692A" w:rsidP="00674E65">
      <w:pPr>
        <w:pStyle w:val="Tekstpodstawowy"/>
        <w:numPr>
          <w:ilvl w:val="0"/>
          <w:numId w:val="43"/>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472229C1" w:rsidR="00F5692A" w:rsidRPr="00F8529D" w:rsidRDefault="00F5692A" w:rsidP="00674E65">
      <w:pPr>
        <w:numPr>
          <w:ilvl w:val="0"/>
          <w:numId w:val="43"/>
        </w:numPr>
        <w:spacing w:line="259" w:lineRule="auto"/>
        <w:jc w:val="both"/>
        <w:rPr>
          <w:strike/>
          <w:sz w:val="22"/>
          <w:szCs w:val="22"/>
        </w:rPr>
      </w:pPr>
      <w:r w:rsidRPr="00AD47F9">
        <w:rPr>
          <w:sz w:val="22"/>
          <w:szCs w:val="22"/>
        </w:rPr>
        <w:t xml:space="preserve">Wykonawcy przysługuje wynagrodzenie za faktycznie świadczone </w:t>
      </w:r>
      <w:r w:rsidRPr="006F0926">
        <w:rPr>
          <w:i/>
          <w:iCs/>
          <w:sz w:val="22"/>
          <w:szCs w:val="22"/>
        </w:rPr>
        <w:t>usługi</w:t>
      </w:r>
      <w:r w:rsidRPr="006F0926">
        <w:rPr>
          <w:sz w:val="22"/>
          <w:szCs w:val="22"/>
        </w:rPr>
        <w:t xml:space="preserve">, </w:t>
      </w:r>
      <w:r w:rsidRPr="00F8529D">
        <w:rPr>
          <w:sz w:val="22"/>
          <w:szCs w:val="22"/>
        </w:rPr>
        <w:t>które rozliczane będą w następujący sposób:</w:t>
      </w:r>
    </w:p>
    <w:p w14:paraId="5AEBC719" w14:textId="3DDB2580" w:rsidR="00F5692A" w:rsidRPr="002A734C" w:rsidRDefault="00F5692A" w:rsidP="00674E65">
      <w:pPr>
        <w:pStyle w:val="Akapitzlist"/>
        <w:numPr>
          <w:ilvl w:val="3"/>
          <w:numId w:val="76"/>
        </w:numPr>
        <w:spacing w:line="259" w:lineRule="auto"/>
        <w:ind w:left="567" w:hanging="283"/>
        <w:jc w:val="both"/>
        <w:rPr>
          <w:sz w:val="22"/>
          <w:szCs w:val="22"/>
        </w:rPr>
      </w:pPr>
      <w:r w:rsidRPr="002A734C">
        <w:rPr>
          <w:sz w:val="22"/>
          <w:szCs w:val="22"/>
        </w:rPr>
        <w:t xml:space="preserve">w okresach </w:t>
      </w:r>
      <w:r w:rsidRPr="006F0926">
        <w:rPr>
          <w:sz w:val="22"/>
          <w:szCs w:val="22"/>
        </w:rPr>
        <w:t>miesięcznyc</w:t>
      </w:r>
      <w:r w:rsidR="006F0926" w:rsidRPr="006F0926">
        <w:rPr>
          <w:sz w:val="22"/>
          <w:szCs w:val="22"/>
        </w:rPr>
        <w:t>h</w:t>
      </w:r>
      <w:r w:rsidRPr="006F0926">
        <w:rPr>
          <w:sz w:val="22"/>
          <w:szCs w:val="22"/>
        </w:rPr>
        <w:t>:</w:t>
      </w:r>
    </w:p>
    <w:p w14:paraId="213F72DE" w14:textId="77777777" w:rsidR="000C23F8" w:rsidRPr="00AE1A7A" w:rsidRDefault="000C23F8" w:rsidP="00674E65">
      <w:pPr>
        <w:numPr>
          <w:ilvl w:val="0"/>
          <w:numId w:val="43"/>
        </w:numPr>
        <w:spacing w:line="259" w:lineRule="auto"/>
        <w:ind w:left="357"/>
        <w:jc w:val="both"/>
        <w:rPr>
          <w:sz w:val="22"/>
          <w:szCs w:val="22"/>
        </w:rPr>
      </w:pPr>
      <w:r w:rsidRPr="00AE1A7A">
        <w:rPr>
          <w:sz w:val="22"/>
          <w:szCs w:val="22"/>
        </w:rPr>
        <w:t>Wszelkie rozliczenia będą dokonywane w złotych polskich.</w:t>
      </w:r>
    </w:p>
    <w:p w14:paraId="507A95AC" w14:textId="0EA8D83D" w:rsidR="000C23F8" w:rsidRPr="002B4DDB" w:rsidRDefault="000C23F8" w:rsidP="002B4DDB">
      <w:pPr>
        <w:numPr>
          <w:ilvl w:val="0"/>
          <w:numId w:val="43"/>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30" w:name="_Toc106095863"/>
      <w:bookmarkStart w:id="131" w:name="_Toc106096303"/>
      <w:bookmarkStart w:id="132" w:name="_Toc106096407"/>
      <w:bookmarkStart w:id="133" w:name="_Toc148612301"/>
      <w:r w:rsidRPr="00500E2A">
        <w:t>§</w:t>
      </w:r>
      <w:r>
        <w:t xml:space="preserve"> </w:t>
      </w:r>
      <w:r w:rsidRPr="00500E2A">
        <w:t>4. Fakturowanie i płatności</w:t>
      </w:r>
      <w:bookmarkEnd w:id="130"/>
      <w:bookmarkEnd w:id="131"/>
      <w:bookmarkEnd w:id="132"/>
      <w:bookmarkEnd w:id="133"/>
    </w:p>
    <w:p w14:paraId="7DE2F709" w14:textId="585BB1BC" w:rsidR="00921060" w:rsidRPr="006F0926" w:rsidRDefault="000C23F8" w:rsidP="006F0926">
      <w:pPr>
        <w:numPr>
          <w:ilvl w:val="0"/>
          <w:numId w:val="64"/>
        </w:numPr>
        <w:jc w:val="both"/>
        <w:rPr>
          <w:sz w:val="22"/>
          <w:szCs w:val="22"/>
        </w:rPr>
      </w:pPr>
      <w:bookmarkStart w:id="134" w:name="_Hlk83031827"/>
      <w:bookmarkStart w:id="135"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w:t>
      </w:r>
      <w:r w:rsidRPr="006F0926">
        <w:rPr>
          <w:sz w:val="22"/>
          <w:szCs w:val="22"/>
        </w:rPr>
        <w:t xml:space="preserve">dołączyć </w:t>
      </w:r>
      <w:r w:rsidR="00674EAB" w:rsidRPr="00674EAB">
        <w:rPr>
          <w:sz w:val="22"/>
          <w:szCs w:val="22"/>
          <w:u w:val="single"/>
        </w:rPr>
        <w:t>protok</w:t>
      </w:r>
      <w:r w:rsidR="00674EAB">
        <w:rPr>
          <w:sz w:val="22"/>
          <w:szCs w:val="22"/>
          <w:u w:val="single"/>
        </w:rPr>
        <w:t>ół</w:t>
      </w:r>
      <w:r w:rsidR="00674EAB" w:rsidRPr="00674EAB">
        <w:rPr>
          <w:sz w:val="22"/>
          <w:szCs w:val="22"/>
          <w:u w:val="single"/>
        </w:rPr>
        <w:t xml:space="preserve"> odbioru wraz z wpisami do dziennika robót </w:t>
      </w:r>
      <w:r w:rsidR="00674EAB" w:rsidRPr="00FA7BC8">
        <w:rPr>
          <w:sz w:val="22"/>
          <w:szCs w:val="22"/>
        </w:rPr>
        <w:t>potwierdzającymi wykonanie usług</w:t>
      </w:r>
      <w:r w:rsidR="006C04A7" w:rsidRPr="006F0926">
        <w:rPr>
          <w:sz w:val="22"/>
          <w:szCs w:val="22"/>
        </w:rPr>
        <w:t xml:space="preserve"> podpisany </w:t>
      </w:r>
      <w:r w:rsidR="00C30D61" w:rsidRPr="006F0926">
        <w:rPr>
          <w:sz w:val="22"/>
          <w:szCs w:val="22"/>
        </w:rPr>
        <w:t>zgodnie z ust. 3.</w:t>
      </w:r>
      <w:r w:rsidRPr="006F0926">
        <w:rPr>
          <w:sz w:val="22"/>
          <w:szCs w:val="22"/>
        </w:rPr>
        <w:t xml:space="preserve"> </w:t>
      </w:r>
      <w:bookmarkStart w:id="136" w:name="_Hlk155937703"/>
    </w:p>
    <w:bookmarkEnd w:id="136"/>
    <w:p w14:paraId="7A8006C2" w14:textId="504E06A1" w:rsidR="000C23F8" w:rsidRPr="006F0926" w:rsidRDefault="000C23F8" w:rsidP="00674E65">
      <w:pPr>
        <w:numPr>
          <w:ilvl w:val="0"/>
          <w:numId w:val="64"/>
        </w:numPr>
        <w:jc w:val="both"/>
        <w:rPr>
          <w:strike/>
          <w:sz w:val="24"/>
          <w:szCs w:val="24"/>
        </w:rPr>
      </w:pPr>
      <w:r w:rsidRPr="000E40FD">
        <w:rPr>
          <w:sz w:val="22"/>
          <w:szCs w:val="22"/>
        </w:rPr>
        <w:lastRenderedPageBreak/>
        <w:t xml:space="preserve">Gdy Wykonawcą umowy jest konsorcjum, w </w:t>
      </w:r>
      <w:r w:rsidRPr="006F0926">
        <w:rPr>
          <w:sz w:val="22"/>
          <w:szCs w:val="22"/>
        </w:rPr>
        <w:t xml:space="preserve">Protokole odbioru wskazuje się członka konsorcjum który wystawi fakturę za objęty </w:t>
      </w:r>
      <w:r w:rsidR="000E40FD" w:rsidRPr="006F0926">
        <w:rPr>
          <w:sz w:val="22"/>
          <w:szCs w:val="22"/>
        </w:rPr>
        <w:t>P</w:t>
      </w:r>
      <w:r w:rsidRPr="006F0926">
        <w:rPr>
          <w:sz w:val="22"/>
          <w:szCs w:val="22"/>
        </w:rPr>
        <w:t xml:space="preserve">rotokołem </w:t>
      </w:r>
      <w:r w:rsidR="000E40FD" w:rsidRPr="006F0926">
        <w:rPr>
          <w:sz w:val="22"/>
          <w:szCs w:val="22"/>
        </w:rPr>
        <w:t xml:space="preserve">odbioru </w:t>
      </w:r>
      <w:r w:rsidRPr="006F0926">
        <w:rPr>
          <w:sz w:val="22"/>
          <w:szCs w:val="22"/>
        </w:rPr>
        <w:t xml:space="preserve">przedmiot </w:t>
      </w:r>
      <w:r w:rsidR="006C04A7" w:rsidRPr="006F0926">
        <w:rPr>
          <w:sz w:val="22"/>
          <w:szCs w:val="22"/>
        </w:rPr>
        <w:t>U</w:t>
      </w:r>
      <w:r w:rsidRPr="006F0926">
        <w:rPr>
          <w:sz w:val="22"/>
          <w:szCs w:val="22"/>
        </w:rPr>
        <w:t xml:space="preserve">mowy. W przypadku gdy faktury za objęty </w:t>
      </w:r>
      <w:r w:rsidR="000E40FD" w:rsidRPr="006F0926">
        <w:rPr>
          <w:sz w:val="22"/>
          <w:szCs w:val="22"/>
        </w:rPr>
        <w:t>P</w:t>
      </w:r>
      <w:r w:rsidRPr="006F0926">
        <w:rPr>
          <w:sz w:val="22"/>
          <w:szCs w:val="22"/>
        </w:rPr>
        <w:t xml:space="preserve">rotokołem </w:t>
      </w:r>
      <w:r w:rsidR="000E40FD" w:rsidRPr="006F0926">
        <w:rPr>
          <w:sz w:val="22"/>
          <w:szCs w:val="22"/>
        </w:rPr>
        <w:t xml:space="preserve">odbioru </w:t>
      </w:r>
      <w:r w:rsidRPr="006F0926">
        <w:rPr>
          <w:sz w:val="22"/>
          <w:szCs w:val="22"/>
        </w:rPr>
        <w:t xml:space="preserve">przedmiot </w:t>
      </w:r>
      <w:r w:rsidR="006C04A7" w:rsidRPr="006F0926">
        <w:rPr>
          <w:sz w:val="22"/>
          <w:szCs w:val="22"/>
        </w:rPr>
        <w:t>U</w:t>
      </w:r>
      <w:r w:rsidRPr="006F0926">
        <w:rPr>
          <w:sz w:val="22"/>
          <w:szCs w:val="22"/>
        </w:rPr>
        <w:t xml:space="preserve">mowy wystawi dwóch lub więcej członków konsorcjum w </w:t>
      </w:r>
      <w:r w:rsidR="000E40FD" w:rsidRPr="006F0926">
        <w:rPr>
          <w:sz w:val="22"/>
          <w:szCs w:val="22"/>
        </w:rPr>
        <w:t>P</w:t>
      </w:r>
      <w:r w:rsidRPr="006F0926">
        <w:rPr>
          <w:sz w:val="22"/>
          <w:szCs w:val="22"/>
        </w:rPr>
        <w:t xml:space="preserve">rotokole odbioru wskazuje się wartość netto każdej z faktur. Zapłata faktur zgodnie ze wskazaniem zawartym w </w:t>
      </w:r>
      <w:r w:rsidR="000E40FD" w:rsidRPr="006F0926">
        <w:rPr>
          <w:sz w:val="22"/>
          <w:szCs w:val="22"/>
        </w:rPr>
        <w:t>P</w:t>
      </w:r>
      <w:r w:rsidRPr="006F0926">
        <w:rPr>
          <w:sz w:val="22"/>
          <w:szCs w:val="22"/>
        </w:rPr>
        <w:t xml:space="preserve">rotokole odbioru jest równoznaczna ze spełnieniem świadczenia za objęty </w:t>
      </w:r>
      <w:r w:rsidR="000E40FD" w:rsidRPr="006F0926">
        <w:rPr>
          <w:sz w:val="22"/>
          <w:szCs w:val="22"/>
        </w:rPr>
        <w:t>P</w:t>
      </w:r>
      <w:r w:rsidRPr="006F0926">
        <w:rPr>
          <w:sz w:val="22"/>
          <w:szCs w:val="22"/>
        </w:rPr>
        <w:t xml:space="preserve">rotokołem </w:t>
      </w:r>
      <w:r w:rsidR="000E40FD" w:rsidRPr="006F0926">
        <w:rPr>
          <w:sz w:val="22"/>
          <w:szCs w:val="22"/>
        </w:rPr>
        <w:t xml:space="preserve">odbioru </w:t>
      </w:r>
      <w:r w:rsidRPr="006F0926">
        <w:rPr>
          <w:sz w:val="22"/>
          <w:szCs w:val="22"/>
        </w:rPr>
        <w:t xml:space="preserve">przedmiot </w:t>
      </w:r>
      <w:r w:rsidR="006C04A7" w:rsidRPr="006F0926">
        <w:rPr>
          <w:sz w:val="22"/>
          <w:szCs w:val="22"/>
        </w:rPr>
        <w:t>U</w:t>
      </w:r>
      <w:r w:rsidRPr="006F0926">
        <w:rPr>
          <w:sz w:val="22"/>
          <w:szCs w:val="22"/>
        </w:rPr>
        <w:t xml:space="preserve">mowy wobec wszystkich wykonawców </w:t>
      </w:r>
      <w:r w:rsidR="006C04A7" w:rsidRPr="006F0926">
        <w:rPr>
          <w:sz w:val="22"/>
          <w:szCs w:val="22"/>
        </w:rPr>
        <w:t>U</w:t>
      </w:r>
      <w:r w:rsidRPr="006F0926">
        <w:rPr>
          <w:sz w:val="22"/>
          <w:szCs w:val="22"/>
        </w:rPr>
        <w:t xml:space="preserve">mowy. </w:t>
      </w:r>
    </w:p>
    <w:p w14:paraId="1C90404F" w14:textId="77777777" w:rsidR="000C23F8" w:rsidRPr="00F8529D" w:rsidRDefault="000C23F8" w:rsidP="00674E65">
      <w:pPr>
        <w:numPr>
          <w:ilvl w:val="0"/>
          <w:numId w:val="64"/>
        </w:numPr>
        <w:jc w:val="both"/>
        <w:rPr>
          <w:sz w:val="24"/>
          <w:szCs w:val="24"/>
        </w:rPr>
      </w:pPr>
      <w:r w:rsidRPr="006F0926">
        <w:rPr>
          <w:sz w:val="22"/>
          <w:szCs w:val="22"/>
        </w:rPr>
        <w:t>Protokół odbioru podpisują upoważnieni prz</w:t>
      </w:r>
      <w:r w:rsidRPr="00F8529D">
        <w:rPr>
          <w:sz w:val="22"/>
          <w:szCs w:val="22"/>
        </w:rPr>
        <w:t xml:space="preserve">edstawiciele Stron wskazani w Umowie. </w:t>
      </w:r>
    </w:p>
    <w:bookmarkEnd w:id="134"/>
    <w:p w14:paraId="64FFC5AD" w14:textId="305B828A" w:rsidR="000C23F8" w:rsidRPr="00F8529D" w:rsidRDefault="000C23F8" w:rsidP="00674E65">
      <w:pPr>
        <w:numPr>
          <w:ilvl w:val="0"/>
          <w:numId w:val="64"/>
        </w:numPr>
        <w:jc w:val="both"/>
        <w:rPr>
          <w:sz w:val="22"/>
          <w:szCs w:val="22"/>
        </w:rPr>
      </w:pPr>
      <w:r w:rsidRPr="00F8529D">
        <w:rPr>
          <w:sz w:val="22"/>
          <w:szCs w:val="22"/>
        </w:rPr>
        <w:t>Faktury należy wystawiać zgodnie z obowiązującymi przepisami.</w:t>
      </w:r>
    </w:p>
    <w:p w14:paraId="6B79EB81" w14:textId="77777777" w:rsidR="000E40FD" w:rsidRPr="00F8529D" w:rsidRDefault="000E40FD" w:rsidP="00674E65">
      <w:pPr>
        <w:numPr>
          <w:ilvl w:val="0"/>
          <w:numId w:val="64"/>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6F0926">
        <w:rPr>
          <w:sz w:val="22"/>
          <w:szCs w:val="22"/>
        </w:rPr>
        <w:t xml:space="preserve">Protokołem odbioru. </w:t>
      </w:r>
      <w:r w:rsidRPr="00F8529D">
        <w:rPr>
          <w:sz w:val="22"/>
          <w:szCs w:val="22"/>
        </w:rPr>
        <w:t>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5"/>
    <w:p w14:paraId="434F79C7" w14:textId="77777777" w:rsidR="000C23F8" w:rsidRPr="00F8529D" w:rsidRDefault="000C23F8" w:rsidP="00674E65">
      <w:pPr>
        <w:numPr>
          <w:ilvl w:val="0"/>
          <w:numId w:val="64"/>
        </w:numPr>
        <w:jc w:val="both"/>
        <w:rPr>
          <w:sz w:val="22"/>
          <w:szCs w:val="22"/>
        </w:rPr>
      </w:pPr>
      <w:r w:rsidRPr="00F8529D">
        <w:rPr>
          <w:sz w:val="22"/>
          <w:szCs w:val="22"/>
        </w:rPr>
        <w:t>Fakturę należy wystawić na adres:</w:t>
      </w:r>
    </w:p>
    <w:p w14:paraId="5AFFB1C4" w14:textId="2101FB6A"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6F0926">
        <w:rPr>
          <w:b/>
          <w:sz w:val="22"/>
          <w:szCs w:val="22"/>
        </w:rPr>
        <w:t>Sośnica</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6F0936D1" w:rsidR="000C23F8" w:rsidRPr="00DB1BDC" w:rsidRDefault="000C23F8" w:rsidP="00674E65">
      <w:pPr>
        <w:pStyle w:val="Akapitzlist"/>
        <w:numPr>
          <w:ilvl w:val="0"/>
          <w:numId w:val="64"/>
        </w:numPr>
        <w:rPr>
          <w:sz w:val="22"/>
          <w:szCs w:val="22"/>
        </w:rPr>
      </w:pPr>
      <w:r w:rsidRPr="00DB1BDC">
        <w:rPr>
          <w:sz w:val="22"/>
          <w:szCs w:val="22"/>
        </w:rPr>
        <w:t xml:space="preserve">W przypadku gdy zostało podpisane Porozumienie o przesyłaniu faktur drogą elektroniczną, fakturę oraz </w:t>
      </w:r>
      <w:r w:rsidRPr="006F0926">
        <w:rPr>
          <w:sz w:val="22"/>
          <w:szCs w:val="22"/>
        </w:rPr>
        <w:t xml:space="preserve">Protokół odbioru </w:t>
      </w:r>
      <w:r w:rsidR="007D36E6" w:rsidRPr="007D36E6">
        <w:rPr>
          <w:sz w:val="22"/>
          <w:szCs w:val="22"/>
          <w:u w:val="single"/>
        </w:rPr>
        <w:t xml:space="preserve">wraz z wpisami do dziennika robót </w:t>
      </w:r>
      <w:r w:rsidR="007D36E6" w:rsidRPr="007D36E6">
        <w:rPr>
          <w:sz w:val="22"/>
          <w:szCs w:val="22"/>
        </w:rPr>
        <w:t>potwierdzającymi wykonanie usług</w:t>
      </w:r>
      <w:r w:rsidR="007D36E6">
        <w:rPr>
          <w:sz w:val="22"/>
          <w:szCs w:val="22"/>
        </w:rPr>
        <w:t xml:space="preserve"> </w:t>
      </w:r>
      <w:r w:rsidRPr="00DB1BDC">
        <w:rPr>
          <w:sz w:val="22"/>
          <w:szCs w:val="22"/>
        </w:rPr>
        <w:t xml:space="preserve">należy wysyłać na adres wskazany w porozumieniu. </w:t>
      </w:r>
    </w:p>
    <w:p w14:paraId="69964D5F" w14:textId="77777777" w:rsidR="000C23F8" w:rsidRPr="00F746F7" w:rsidRDefault="000C23F8" w:rsidP="00674E65">
      <w:pPr>
        <w:numPr>
          <w:ilvl w:val="0"/>
          <w:numId w:val="64"/>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674E65">
      <w:pPr>
        <w:numPr>
          <w:ilvl w:val="0"/>
          <w:numId w:val="64"/>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674E65">
      <w:pPr>
        <w:numPr>
          <w:ilvl w:val="0"/>
          <w:numId w:val="64"/>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674E65">
      <w:pPr>
        <w:numPr>
          <w:ilvl w:val="0"/>
          <w:numId w:val="64"/>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6F0926">
        <w:rPr>
          <w:sz w:val="22"/>
          <w:szCs w:val="22"/>
        </w:rPr>
        <w:t>handlowych (</w:t>
      </w:r>
      <w:r w:rsidR="00871506" w:rsidRPr="006F0926">
        <w:rPr>
          <w:sz w:val="22"/>
        </w:rPr>
        <w:t xml:space="preserve">Dz.U. z 2023r. poz. 711, poz.852, z </w:t>
      </w:r>
      <w:proofErr w:type="spellStart"/>
      <w:r w:rsidR="00871506" w:rsidRPr="006F0926">
        <w:rPr>
          <w:sz w:val="22"/>
        </w:rPr>
        <w:t>późn</w:t>
      </w:r>
      <w:proofErr w:type="spellEnd"/>
      <w:r w:rsidR="00871506" w:rsidRPr="006F0926">
        <w:rPr>
          <w:sz w:val="22"/>
        </w:rPr>
        <w:t>. zm.).</w:t>
      </w:r>
    </w:p>
    <w:p w14:paraId="1C2511ED" w14:textId="77777777" w:rsidR="000C23F8" w:rsidRPr="007B4FE1" w:rsidRDefault="000C23F8" w:rsidP="00674E65">
      <w:pPr>
        <w:numPr>
          <w:ilvl w:val="0"/>
          <w:numId w:val="64"/>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674E65">
      <w:pPr>
        <w:numPr>
          <w:ilvl w:val="0"/>
          <w:numId w:val="64"/>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57724033" w:rsidR="000C23F8" w:rsidRPr="006F0926" w:rsidRDefault="000C23F8" w:rsidP="006F0926">
      <w:pPr>
        <w:numPr>
          <w:ilvl w:val="0"/>
          <w:numId w:val="64"/>
        </w:numPr>
        <w:jc w:val="both"/>
        <w:rPr>
          <w:sz w:val="22"/>
          <w:szCs w:val="22"/>
        </w:rPr>
      </w:pPr>
      <w:r w:rsidRPr="006F0926">
        <w:rPr>
          <w:sz w:val="22"/>
          <w:szCs w:val="22"/>
        </w:rPr>
        <w:t>Jako termin zapłaty przyjmuje się datę obciążenia rachunku bankowego Zamawiającego.</w:t>
      </w:r>
    </w:p>
    <w:p w14:paraId="5DB96094" w14:textId="77777777" w:rsidR="000C23F8" w:rsidRPr="00F8529D" w:rsidRDefault="000C23F8" w:rsidP="00674E65">
      <w:pPr>
        <w:pStyle w:val="Tekstpodstawowy"/>
        <w:numPr>
          <w:ilvl w:val="0"/>
          <w:numId w:val="64"/>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674E65">
      <w:pPr>
        <w:numPr>
          <w:ilvl w:val="0"/>
          <w:numId w:val="64"/>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674E65">
      <w:pPr>
        <w:numPr>
          <w:ilvl w:val="0"/>
          <w:numId w:val="64"/>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w:t>
      </w:r>
      <w:r w:rsidRPr="00F746F7">
        <w:rPr>
          <w:sz w:val="22"/>
          <w:szCs w:val="22"/>
        </w:rPr>
        <w:lastRenderedPageBreak/>
        <w:t xml:space="preserve">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6331252F" w14:textId="1313F41F" w:rsidR="000C23F8" w:rsidRPr="006F0926" w:rsidRDefault="000C23F8" w:rsidP="006F0926">
      <w:pPr>
        <w:numPr>
          <w:ilvl w:val="0"/>
          <w:numId w:val="64"/>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2E8CB11D" w14:textId="0781E49D" w:rsidR="000C23F8" w:rsidRPr="00B54258" w:rsidRDefault="000C23F8" w:rsidP="000C23F8">
      <w:pPr>
        <w:numPr>
          <w:ilvl w:val="0"/>
          <w:numId w:val="64"/>
        </w:numPr>
        <w:jc w:val="both"/>
        <w:rPr>
          <w:sz w:val="22"/>
          <w:szCs w:val="22"/>
        </w:rPr>
      </w:pPr>
      <w:bookmarkStart w:id="137"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bookmarkStart w:id="138" w:name="_Hlk155935130"/>
      <w:bookmarkEnd w:id="137"/>
    </w:p>
    <w:p w14:paraId="66737EEC" w14:textId="77777777" w:rsidR="000C23F8" w:rsidRPr="00E66F78" w:rsidRDefault="000C23F8" w:rsidP="000C23F8">
      <w:pPr>
        <w:pStyle w:val="Nagwek2"/>
      </w:pPr>
      <w:bookmarkStart w:id="139" w:name="_Toc64016203"/>
      <w:bookmarkStart w:id="140" w:name="_Toc106095864"/>
      <w:bookmarkStart w:id="141" w:name="_Toc106096304"/>
      <w:bookmarkStart w:id="142" w:name="_Toc106096408"/>
      <w:bookmarkStart w:id="143" w:name="_Toc148612302"/>
      <w:r w:rsidRPr="00E66F78">
        <w:t>§ 5. Termin realizacji</w:t>
      </w:r>
      <w:bookmarkEnd w:id="139"/>
      <w:bookmarkEnd w:id="140"/>
      <w:bookmarkEnd w:id="141"/>
      <w:bookmarkEnd w:id="142"/>
      <w:bookmarkEnd w:id="143"/>
    </w:p>
    <w:p w14:paraId="77D91852" w14:textId="2E60BB32" w:rsidR="000C23F8" w:rsidRPr="00A767D0" w:rsidRDefault="000C23F8" w:rsidP="00674E65">
      <w:pPr>
        <w:numPr>
          <w:ilvl w:val="0"/>
          <w:numId w:val="44"/>
        </w:numPr>
        <w:spacing w:before="120" w:after="160" w:line="259" w:lineRule="auto"/>
        <w:contextualSpacing/>
        <w:jc w:val="both"/>
        <w:rPr>
          <w:i/>
          <w:iCs/>
          <w:color w:val="FF0000"/>
          <w:sz w:val="22"/>
          <w:szCs w:val="22"/>
        </w:rPr>
      </w:pPr>
      <w:r w:rsidRPr="00E66F78">
        <w:rPr>
          <w:sz w:val="22"/>
          <w:szCs w:val="22"/>
        </w:rPr>
        <w:t xml:space="preserve">Termin </w:t>
      </w:r>
      <w:r w:rsidR="00597893" w:rsidRPr="006F0926">
        <w:rPr>
          <w:sz w:val="22"/>
          <w:szCs w:val="22"/>
        </w:rPr>
        <w:t>realizacji</w:t>
      </w:r>
      <w:r w:rsidRPr="006F0926">
        <w:rPr>
          <w:sz w:val="22"/>
          <w:szCs w:val="22"/>
        </w:rPr>
        <w:t xml:space="preserve"> </w:t>
      </w:r>
      <w:r w:rsidRPr="00E66F78">
        <w:rPr>
          <w:sz w:val="22"/>
          <w:szCs w:val="22"/>
        </w:rPr>
        <w:t xml:space="preserve">Umowy wynosi </w:t>
      </w:r>
      <w:r w:rsidR="006F0926" w:rsidRPr="006F0926">
        <w:rPr>
          <w:b/>
          <w:bCs/>
          <w:sz w:val="22"/>
          <w:szCs w:val="22"/>
        </w:rPr>
        <w:t>12 miesięcy.</w:t>
      </w:r>
    </w:p>
    <w:bookmarkEnd w:id="121"/>
    <w:p w14:paraId="5E86F3E7" w14:textId="7E7C6450" w:rsidR="000C23F8" w:rsidRPr="006D12F8" w:rsidRDefault="000C23F8" w:rsidP="00674E65">
      <w:pPr>
        <w:numPr>
          <w:ilvl w:val="0"/>
          <w:numId w:val="44"/>
        </w:numPr>
        <w:jc w:val="both"/>
        <w:rPr>
          <w:sz w:val="22"/>
          <w:szCs w:val="22"/>
        </w:rPr>
      </w:pPr>
      <w:r w:rsidRPr="00910C40">
        <w:rPr>
          <w:sz w:val="22"/>
          <w:szCs w:val="22"/>
        </w:rPr>
        <w:t xml:space="preserve">Termin rozpoczęcia realizacji </w:t>
      </w:r>
      <w:r w:rsidR="00B54258">
        <w:rPr>
          <w:sz w:val="22"/>
          <w:szCs w:val="22"/>
        </w:rPr>
        <w:t xml:space="preserve">od </w:t>
      </w:r>
      <w:r w:rsidR="00B54258" w:rsidRPr="00B54258">
        <w:rPr>
          <w:sz w:val="22"/>
          <w:szCs w:val="22"/>
        </w:rPr>
        <w:t>dnia przekazania rejonu realizacji usługi</w:t>
      </w:r>
      <w:r w:rsidR="00B54258">
        <w:rPr>
          <w:sz w:val="22"/>
          <w:szCs w:val="22"/>
        </w:rPr>
        <w:t>.</w:t>
      </w:r>
    </w:p>
    <w:p w14:paraId="36F4397B" w14:textId="3F1D5341" w:rsidR="000C23F8" w:rsidRDefault="000C23F8" w:rsidP="000C23F8">
      <w:pPr>
        <w:pStyle w:val="Nagwek2"/>
      </w:pPr>
      <w:bookmarkStart w:id="144" w:name="_Toc76637427"/>
      <w:bookmarkStart w:id="145" w:name="_Toc77251958"/>
      <w:bookmarkStart w:id="146" w:name="_Toc83291677"/>
      <w:bookmarkStart w:id="147" w:name="_Toc106095865"/>
      <w:bookmarkStart w:id="148" w:name="_Toc106096305"/>
      <w:bookmarkStart w:id="149" w:name="_Toc106096409"/>
      <w:bookmarkStart w:id="150" w:name="_Toc148612303"/>
      <w:bookmarkEnd w:id="138"/>
      <w:r>
        <w:t>§ 6. Gwarancja i postępowanie reklamacyjne</w:t>
      </w:r>
      <w:bookmarkEnd w:id="144"/>
      <w:bookmarkEnd w:id="145"/>
      <w:bookmarkEnd w:id="146"/>
      <w:bookmarkEnd w:id="147"/>
      <w:bookmarkEnd w:id="148"/>
      <w:bookmarkEnd w:id="149"/>
      <w:bookmarkEnd w:id="150"/>
      <w:r w:rsidR="00BA53EE">
        <w:t xml:space="preserve"> -</w:t>
      </w:r>
      <w:r w:rsidR="00BA53EE" w:rsidRPr="00BA53EE">
        <w:t>- nie dotyczy</w:t>
      </w:r>
    </w:p>
    <w:p w14:paraId="1376B047" w14:textId="77777777" w:rsidR="000C23F8" w:rsidRPr="00E66F78" w:rsidRDefault="000C23F8" w:rsidP="000C23F8">
      <w:pPr>
        <w:pStyle w:val="Nagwek2"/>
      </w:pPr>
      <w:bookmarkStart w:id="151" w:name="_Toc64016204"/>
      <w:bookmarkStart w:id="152" w:name="_Toc106095866"/>
      <w:bookmarkStart w:id="153" w:name="_Toc106096306"/>
      <w:bookmarkStart w:id="154" w:name="_Toc106096410"/>
      <w:bookmarkStart w:id="155" w:name="_Toc148612304"/>
      <w:r w:rsidRPr="00E66F78">
        <w:t xml:space="preserve">§ </w:t>
      </w:r>
      <w:r>
        <w:t>7</w:t>
      </w:r>
      <w:r w:rsidRPr="00E66F78">
        <w:t>. Szczególne obowiązki Wykonawcy</w:t>
      </w:r>
      <w:bookmarkEnd w:id="151"/>
      <w:bookmarkEnd w:id="152"/>
      <w:bookmarkEnd w:id="153"/>
      <w:bookmarkEnd w:id="154"/>
      <w:bookmarkEnd w:id="155"/>
    </w:p>
    <w:p w14:paraId="4B555A60" w14:textId="55043CBF" w:rsidR="000C23F8" w:rsidRPr="008953DB" w:rsidRDefault="000C23F8" w:rsidP="00674E65">
      <w:pPr>
        <w:numPr>
          <w:ilvl w:val="0"/>
          <w:numId w:val="45"/>
        </w:numPr>
        <w:spacing w:line="259" w:lineRule="auto"/>
        <w:ind w:left="357" w:hanging="357"/>
        <w:jc w:val="both"/>
        <w:rPr>
          <w:sz w:val="22"/>
          <w:szCs w:val="22"/>
        </w:rPr>
      </w:pPr>
      <w:bookmarkStart w:id="156"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BA53EE">
        <w:rPr>
          <w:sz w:val="22"/>
          <w:szCs w:val="22"/>
        </w:rPr>
        <w:t>300 000,00</w:t>
      </w:r>
      <w:r w:rsidRPr="008953DB">
        <w:rPr>
          <w:sz w:val="22"/>
          <w:szCs w:val="22"/>
        </w:rPr>
        <w:t xml:space="preserve"> zł przez 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4F70F730" w:rsidR="000C23F8" w:rsidRPr="008953DB" w:rsidRDefault="000C23F8" w:rsidP="00674E65">
      <w:pPr>
        <w:numPr>
          <w:ilvl w:val="0"/>
          <w:numId w:val="45"/>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2954B557" w14:textId="77777777" w:rsidR="000C23F8" w:rsidRPr="00DA017B" w:rsidRDefault="000C23F8" w:rsidP="000C23F8">
      <w:pPr>
        <w:spacing w:line="259" w:lineRule="auto"/>
        <w:ind w:left="357"/>
        <w:jc w:val="both"/>
        <w:rPr>
          <w:sz w:val="10"/>
          <w:szCs w:val="10"/>
        </w:rPr>
      </w:pPr>
    </w:p>
    <w:p w14:paraId="31BDA678" w14:textId="77777777" w:rsidR="000C23F8" w:rsidRPr="00F8529D" w:rsidRDefault="000C23F8" w:rsidP="00674E65">
      <w:pPr>
        <w:numPr>
          <w:ilvl w:val="0"/>
          <w:numId w:val="45"/>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53A81798" w14:textId="40D92FB1" w:rsidR="000C23F8" w:rsidRPr="00682056" w:rsidRDefault="00AD48CF" w:rsidP="00AD48CF">
      <w:pPr>
        <w:numPr>
          <w:ilvl w:val="0"/>
          <w:numId w:val="45"/>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33083627" w:rsidR="000C23F8" w:rsidRPr="00C30D61" w:rsidRDefault="000C23F8" w:rsidP="000C23F8">
      <w:pPr>
        <w:pStyle w:val="Nagwek2"/>
      </w:pPr>
      <w:bookmarkStart w:id="157" w:name="_Toc106095867"/>
      <w:bookmarkStart w:id="158" w:name="_Toc106096307"/>
      <w:bookmarkStart w:id="159" w:name="_Toc106096411"/>
      <w:bookmarkStart w:id="160" w:name="_Toc148612305"/>
      <w:bookmarkEnd w:id="156"/>
      <w:r w:rsidRPr="00C30D61">
        <w:t>§ 8. Zabezpieczenie należytego wykonania Umowy</w:t>
      </w:r>
      <w:bookmarkEnd w:id="157"/>
      <w:bookmarkEnd w:id="158"/>
      <w:bookmarkEnd w:id="159"/>
      <w:bookmarkEnd w:id="160"/>
      <w:r w:rsidRPr="00C30D61">
        <w:t xml:space="preserve">  </w:t>
      </w:r>
      <w:r w:rsidR="00620544" w:rsidRPr="00620544">
        <w:t>- nie dotyczy</w:t>
      </w:r>
    </w:p>
    <w:p w14:paraId="5C6120CB" w14:textId="5D1248F6" w:rsidR="000C23F8" w:rsidRPr="00DF1FE2" w:rsidRDefault="000C23F8" w:rsidP="000C23F8">
      <w:pPr>
        <w:pStyle w:val="Nagwek2"/>
      </w:pPr>
      <w:bookmarkStart w:id="161" w:name="_Toc64016205"/>
      <w:bookmarkStart w:id="162" w:name="_Toc106095868"/>
      <w:bookmarkStart w:id="163" w:name="_Toc106096308"/>
      <w:bookmarkStart w:id="164" w:name="_Toc106096412"/>
      <w:bookmarkStart w:id="165" w:name="_Toc148612306"/>
      <w:r w:rsidRPr="00DF1FE2">
        <w:t>§ 9. Wymagania dotyczące zatrudnienia</w:t>
      </w:r>
      <w:bookmarkEnd w:id="161"/>
      <w:r>
        <w:t xml:space="preserve"> </w:t>
      </w:r>
      <w:bookmarkEnd w:id="162"/>
      <w:bookmarkEnd w:id="163"/>
      <w:bookmarkEnd w:id="164"/>
      <w:bookmarkEnd w:id="165"/>
    </w:p>
    <w:p w14:paraId="110B2D57" w14:textId="77777777" w:rsidR="000C23F8" w:rsidRPr="00B84609" w:rsidRDefault="000C23F8" w:rsidP="000C23F8">
      <w:pPr>
        <w:pStyle w:val="Akapitzlist"/>
        <w:spacing w:line="259" w:lineRule="auto"/>
        <w:ind w:left="284"/>
        <w:jc w:val="both"/>
        <w:rPr>
          <w:sz w:val="8"/>
          <w:szCs w:val="8"/>
        </w:rPr>
      </w:pPr>
      <w:bookmarkStart w:id="166" w:name="_Hlk67826210"/>
    </w:p>
    <w:p w14:paraId="316DB4C8" w14:textId="5F4D7B6B" w:rsidR="00C95AC0" w:rsidRPr="00FA7BC8" w:rsidRDefault="007D36E6" w:rsidP="00FA7BC8">
      <w:pPr>
        <w:numPr>
          <w:ilvl w:val="0"/>
          <w:numId w:val="48"/>
        </w:numPr>
        <w:spacing w:line="259" w:lineRule="auto"/>
        <w:jc w:val="both"/>
        <w:rPr>
          <w:sz w:val="22"/>
          <w:szCs w:val="22"/>
        </w:rPr>
      </w:pPr>
      <w:r w:rsidRPr="007D36E6">
        <w:rPr>
          <w:sz w:val="22"/>
          <w:szCs w:val="22"/>
        </w:rPr>
        <w:t>Zamawiający wymaga zatrudnienia do realizacji zamówienia pracowników na podstawie umowy o pracę, a także wymaga, ażeby Podwykonawca także zatrudniał do realizacji zamówienia pracowników na podstawie umowy o pracę w zakresie następujących czynności</w:t>
      </w:r>
    </w:p>
    <w:p w14:paraId="6D83E7DE" w14:textId="1EB35FE6" w:rsidR="000C23F8" w:rsidRPr="00F8529D" w:rsidRDefault="000C23F8" w:rsidP="00674E65">
      <w:pPr>
        <w:numPr>
          <w:ilvl w:val="0"/>
          <w:numId w:val="48"/>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674E65">
      <w:pPr>
        <w:numPr>
          <w:ilvl w:val="1"/>
          <w:numId w:val="48"/>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674E65">
      <w:pPr>
        <w:numPr>
          <w:ilvl w:val="1"/>
          <w:numId w:val="48"/>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674E65">
      <w:pPr>
        <w:numPr>
          <w:ilvl w:val="1"/>
          <w:numId w:val="48"/>
        </w:numPr>
        <w:spacing w:line="259" w:lineRule="auto"/>
        <w:ind w:hanging="357"/>
        <w:jc w:val="both"/>
        <w:rPr>
          <w:sz w:val="22"/>
          <w:szCs w:val="22"/>
        </w:rPr>
      </w:pPr>
      <w:r w:rsidRPr="00F8529D">
        <w:rPr>
          <w:sz w:val="22"/>
          <w:szCs w:val="22"/>
        </w:rPr>
        <w:lastRenderedPageBreak/>
        <w:t>przeprowadzania kontroli na miejscu wykonywania świadczenia.</w:t>
      </w:r>
    </w:p>
    <w:p w14:paraId="58971729" w14:textId="6272C050" w:rsidR="000C23F8" w:rsidRPr="00E66F78" w:rsidRDefault="00B22A19" w:rsidP="00FA7BC8">
      <w:pPr>
        <w:numPr>
          <w:ilvl w:val="0"/>
          <w:numId w:val="48"/>
        </w:numPr>
        <w:spacing w:line="259" w:lineRule="auto"/>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376070D0" w14:textId="77777777" w:rsidR="000C23F8" w:rsidRPr="00E66F78" w:rsidRDefault="000C23F8" w:rsidP="00674E65">
      <w:pPr>
        <w:numPr>
          <w:ilvl w:val="1"/>
          <w:numId w:val="48"/>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rsidP="00674E65">
      <w:pPr>
        <w:numPr>
          <w:ilvl w:val="1"/>
          <w:numId w:val="48"/>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E66F78" w:rsidRDefault="000C23F8" w:rsidP="00674E65">
      <w:pPr>
        <w:numPr>
          <w:ilvl w:val="1"/>
          <w:numId w:val="48"/>
        </w:numPr>
        <w:spacing w:line="259" w:lineRule="auto"/>
        <w:ind w:hanging="357"/>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rsidP="00674E65">
      <w:pPr>
        <w:numPr>
          <w:ilvl w:val="1"/>
          <w:numId w:val="48"/>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2FED264D" w:rsidR="000C23F8" w:rsidRPr="00F8529D" w:rsidRDefault="000C23F8" w:rsidP="00674E65">
      <w:pPr>
        <w:numPr>
          <w:ilvl w:val="0"/>
          <w:numId w:val="48"/>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F8529D">
        <w:rPr>
          <w:sz w:val="22"/>
          <w:szCs w:val="22"/>
        </w:rPr>
        <w:t>t.j</w:t>
      </w:r>
      <w:proofErr w:type="spellEnd"/>
      <w:r w:rsidR="00030641" w:rsidRPr="00F8529D">
        <w:rPr>
          <w:sz w:val="22"/>
          <w:szCs w:val="22"/>
        </w:rPr>
        <w:t xml:space="preserve">. </w:t>
      </w:r>
      <w:bookmarkStart w:id="167" w:name="_Hlk27122381"/>
      <w:r w:rsidR="00030641" w:rsidRPr="00F8529D">
        <w:rPr>
          <w:sz w:val="22"/>
          <w:szCs w:val="22"/>
        </w:rPr>
        <w:t>Dz.U. z 2019 r. poz. 1781</w:t>
      </w:r>
      <w:bookmarkEnd w:id="167"/>
      <w:r w:rsidR="00030641" w:rsidRPr="00F8529D">
        <w:rPr>
          <w:sz w:val="22"/>
          <w:szCs w:val="22"/>
        </w:rPr>
        <w:t xml:space="preserve">). W przypadku niedokonania </w:t>
      </w:r>
      <w:proofErr w:type="spellStart"/>
      <w:r w:rsidR="00030641" w:rsidRPr="00F8529D">
        <w:rPr>
          <w:sz w:val="22"/>
          <w:szCs w:val="22"/>
        </w:rPr>
        <w:t>anonimizacji</w:t>
      </w:r>
      <w:proofErr w:type="spellEnd"/>
      <w:r w:rsidR="00030641" w:rsidRPr="00F8529D">
        <w:rPr>
          <w:bCs/>
          <w:iCs/>
          <w:sz w:val="22"/>
          <w:szCs w:val="22"/>
        </w:rPr>
        <w:t xml:space="preserve"> dostarczonych dokumentów lub dokonanie jej w sposób wadliwy, Wykonawca odpowiada za wszelkie szkody z tego tytułu.</w:t>
      </w:r>
    </w:p>
    <w:p w14:paraId="60CA9B0C" w14:textId="02889004" w:rsidR="000C23F8" w:rsidRPr="00F8529D" w:rsidRDefault="000C23F8" w:rsidP="00674E65">
      <w:pPr>
        <w:numPr>
          <w:ilvl w:val="0"/>
          <w:numId w:val="48"/>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674E65">
      <w:pPr>
        <w:numPr>
          <w:ilvl w:val="0"/>
          <w:numId w:val="48"/>
        </w:numPr>
        <w:spacing w:line="259" w:lineRule="auto"/>
        <w:ind w:hanging="357"/>
        <w:jc w:val="both"/>
        <w:rPr>
          <w:sz w:val="22"/>
          <w:szCs w:val="22"/>
        </w:rPr>
      </w:pPr>
      <w:bookmarkStart w:id="16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8"/>
    <w:p w14:paraId="56C69D97" w14:textId="3BC08473" w:rsidR="000C23F8" w:rsidRPr="00F8529D" w:rsidRDefault="000C23F8" w:rsidP="00674E65">
      <w:pPr>
        <w:numPr>
          <w:ilvl w:val="0"/>
          <w:numId w:val="48"/>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r>
      <w:r w:rsidRPr="00F8529D">
        <w:rPr>
          <w:sz w:val="22"/>
          <w:szCs w:val="22"/>
        </w:rPr>
        <w:lastRenderedPageBreak/>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674E65">
      <w:pPr>
        <w:numPr>
          <w:ilvl w:val="0"/>
          <w:numId w:val="48"/>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3D49566" w14:textId="23E29836" w:rsidR="000C23F8" w:rsidRPr="00682056" w:rsidRDefault="000C23F8" w:rsidP="00682056">
      <w:pPr>
        <w:numPr>
          <w:ilvl w:val="0"/>
          <w:numId w:val="48"/>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bookmarkStart w:id="169" w:name="_Hlk147301573"/>
    </w:p>
    <w:p w14:paraId="2D7428B2" w14:textId="77777777" w:rsidR="000C23F8" w:rsidRPr="00F8529D" w:rsidRDefault="000C23F8" w:rsidP="000C23F8">
      <w:pPr>
        <w:pStyle w:val="Nagwek2"/>
      </w:pPr>
      <w:bookmarkStart w:id="170" w:name="_Toc64016206"/>
      <w:bookmarkStart w:id="171" w:name="_Toc106095869"/>
      <w:bookmarkStart w:id="172" w:name="_Toc106096309"/>
      <w:bookmarkStart w:id="173" w:name="_Toc106096413"/>
      <w:bookmarkStart w:id="174" w:name="_Toc148612307"/>
      <w:bookmarkEnd w:id="166"/>
      <w:r w:rsidRPr="00F8529D">
        <w:t>§ 10. Podwykonawstwo</w:t>
      </w:r>
      <w:bookmarkEnd w:id="170"/>
      <w:bookmarkEnd w:id="171"/>
      <w:bookmarkEnd w:id="172"/>
      <w:bookmarkEnd w:id="173"/>
      <w:bookmarkEnd w:id="174"/>
    </w:p>
    <w:p w14:paraId="64F55AD4" w14:textId="3A2374FD" w:rsidR="00430097" w:rsidRPr="00F8529D" w:rsidRDefault="00430097" w:rsidP="00674E65">
      <w:pPr>
        <w:numPr>
          <w:ilvl w:val="0"/>
          <w:numId w:val="62"/>
        </w:numPr>
        <w:ind w:left="284" w:hanging="284"/>
        <w:jc w:val="both"/>
        <w:rPr>
          <w:sz w:val="22"/>
          <w:szCs w:val="22"/>
        </w:rPr>
      </w:pPr>
      <w:bookmarkStart w:id="175" w:name="_Hlk68846287"/>
      <w:bookmarkEnd w:id="169"/>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674E65">
      <w:pPr>
        <w:numPr>
          <w:ilvl w:val="0"/>
          <w:numId w:val="62"/>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674E65">
      <w:pPr>
        <w:numPr>
          <w:ilvl w:val="0"/>
          <w:numId w:val="62"/>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674E65">
      <w:pPr>
        <w:numPr>
          <w:ilvl w:val="0"/>
          <w:numId w:val="62"/>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674E65">
      <w:pPr>
        <w:numPr>
          <w:ilvl w:val="0"/>
          <w:numId w:val="62"/>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674E65">
      <w:pPr>
        <w:pStyle w:val="Akapitzlist"/>
        <w:numPr>
          <w:ilvl w:val="1"/>
          <w:numId w:val="62"/>
        </w:numPr>
        <w:ind w:left="851" w:hanging="284"/>
        <w:jc w:val="both"/>
        <w:rPr>
          <w:sz w:val="22"/>
          <w:szCs w:val="22"/>
        </w:rPr>
      </w:pPr>
      <w:r w:rsidRPr="00F8529D">
        <w:rPr>
          <w:sz w:val="22"/>
          <w:szCs w:val="22"/>
        </w:rPr>
        <w:t>nazwę podwykonawcy,</w:t>
      </w:r>
    </w:p>
    <w:p w14:paraId="551745E3" w14:textId="77777777" w:rsidR="00430097" w:rsidRPr="00F8529D" w:rsidRDefault="00430097" w:rsidP="00674E65">
      <w:pPr>
        <w:pStyle w:val="Akapitzlist"/>
        <w:numPr>
          <w:ilvl w:val="1"/>
          <w:numId w:val="62"/>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674E65">
      <w:pPr>
        <w:pStyle w:val="Akapitzlist"/>
        <w:numPr>
          <w:ilvl w:val="1"/>
          <w:numId w:val="62"/>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674E65">
      <w:pPr>
        <w:pStyle w:val="Akapitzlist"/>
        <w:numPr>
          <w:ilvl w:val="1"/>
          <w:numId w:val="62"/>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674E65">
      <w:pPr>
        <w:pStyle w:val="Akapitzlist"/>
        <w:numPr>
          <w:ilvl w:val="1"/>
          <w:numId w:val="62"/>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674E65">
      <w:pPr>
        <w:numPr>
          <w:ilvl w:val="0"/>
          <w:numId w:val="62"/>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674E65">
      <w:pPr>
        <w:numPr>
          <w:ilvl w:val="0"/>
          <w:numId w:val="62"/>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674E65">
      <w:pPr>
        <w:numPr>
          <w:ilvl w:val="0"/>
          <w:numId w:val="62"/>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674E65">
      <w:pPr>
        <w:numPr>
          <w:ilvl w:val="0"/>
          <w:numId w:val="62"/>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674E65">
      <w:pPr>
        <w:numPr>
          <w:ilvl w:val="1"/>
          <w:numId w:val="62"/>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674E65">
      <w:pPr>
        <w:numPr>
          <w:ilvl w:val="1"/>
          <w:numId w:val="62"/>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674E65">
      <w:pPr>
        <w:numPr>
          <w:ilvl w:val="1"/>
          <w:numId w:val="62"/>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674E65">
      <w:pPr>
        <w:numPr>
          <w:ilvl w:val="1"/>
          <w:numId w:val="62"/>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674E65">
      <w:pPr>
        <w:numPr>
          <w:ilvl w:val="0"/>
          <w:numId w:val="62"/>
        </w:numPr>
        <w:ind w:left="357" w:hanging="357"/>
        <w:jc w:val="both"/>
        <w:rPr>
          <w:sz w:val="22"/>
          <w:szCs w:val="22"/>
        </w:rPr>
      </w:pPr>
      <w:r w:rsidRPr="00F8529D">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674E65">
      <w:pPr>
        <w:numPr>
          <w:ilvl w:val="0"/>
          <w:numId w:val="62"/>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6" w:name="_Hlk144463822"/>
      <w:r w:rsidRPr="00F8529D">
        <w:rPr>
          <w:sz w:val="22"/>
          <w:szCs w:val="22"/>
        </w:rPr>
        <w:t>warunków udziału w postępowaniu</w:t>
      </w:r>
      <w:bookmarkEnd w:id="17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674E65">
      <w:pPr>
        <w:numPr>
          <w:ilvl w:val="0"/>
          <w:numId w:val="62"/>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7" w:name="_Hlk146783179"/>
      <w:r w:rsidRPr="00F8529D">
        <w:rPr>
          <w:sz w:val="22"/>
          <w:szCs w:val="22"/>
        </w:rPr>
        <w:t>Powierzenie wykonania części Umowy przez Podwykonawcę dalszemu podwykonawcy wymaga dodatkowo uprzedniej pisemnej zgody Wykonawcy na taką czynność.</w:t>
      </w:r>
    </w:p>
    <w:bookmarkEnd w:id="177"/>
    <w:p w14:paraId="7C221DDD" w14:textId="77777777" w:rsidR="00430097" w:rsidRPr="00F8529D" w:rsidRDefault="00430097" w:rsidP="00674E65">
      <w:pPr>
        <w:numPr>
          <w:ilvl w:val="0"/>
          <w:numId w:val="62"/>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674E65">
      <w:pPr>
        <w:numPr>
          <w:ilvl w:val="0"/>
          <w:numId w:val="62"/>
        </w:numPr>
        <w:spacing w:line="259" w:lineRule="auto"/>
        <w:ind w:left="360"/>
        <w:jc w:val="both"/>
        <w:rPr>
          <w:sz w:val="22"/>
          <w:szCs w:val="22"/>
        </w:rPr>
      </w:pPr>
      <w:bookmarkStart w:id="17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5"/>
      <w:bookmarkEnd w:id="178"/>
    </w:p>
    <w:p w14:paraId="4AF39B38" w14:textId="7A2D6256" w:rsidR="000C23F8" w:rsidRPr="00682056" w:rsidRDefault="00430097" w:rsidP="00682056">
      <w:pPr>
        <w:numPr>
          <w:ilvl w:val="0"/>
          <w:numId w:val="62"/>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79" w:name="_Toc64016207"/>
      <w:bookmarkStart w:id="180" w:name="_Toc106095870"/>
      <w:bookmarkStart w:id="181" w:name="_Toc106096310"/>
      <w:bookmarkStart w:id="182" w:name="_Toc106096414"/>
      <w:bookmarkStart w:id="183" w:name="_Toc148612308"/>
      <w:bookmarkStart w:id="184" w:name="_Hlk67826260"/>
      <w:r w:rsidRPr="00F8529D">
        <w:t>§ 11. Nadzór i koordynacja</w:t>
      </w:r>
      <w:bookmarkEnd w:id="179"/>
      <w:bookmarkEnd w:id="180"/>
      <w:bookmarkEnd w:id="181"/>
      <w:bookmarkEnd w:id="182"/>
      <w:bookmarkEnd w:id="183"/>
    </w:p>
    <w:p w14:paraId="6F855A53" w14:textId="628B137E" w:rsidR="000C23F8" w:rsidRPr="00F8529D" w:rsidRDefault="000C23F8" w:rsidP="00674E65">
      <w:pPr>
        <w:numPr>
          <w:ilvl w:val="0"/>
          <w:numId w:val="46"/>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674E65">
      <w:pPr>
        <w:numPr>
          <w:ilvl w:val="0"/>
          <w:numId w:val="46"/>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674E65">
      <w:pPr>
        <w:numPr>
          <w:ilvl w:val="0"/>
          <w:numId w:val="46"/>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27737CFF" w14:textId="1914A012" w:rsidR="000C23F8" w:rsidRPr="00682056" w:rsidRDefault="000C23F8" w:rsidP="00682056">
      <w:pPr>
        <w:numPr>
          <w:ilvl w:val="0"/>
          <w:numId w:val="46"/>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85" w:name="_Toc64016208"/>
      <w:bookmarkStart w:id="186" w:name="_Toc106095871"/>
      <w:bookmarkStart w:id="187" w:name="_Toc106096311"/>
      <w:bookmarkStart w:id="188" w:name="_Toc106096415"/>
      <w:bookmarkStart w:id="189" w:name="_Toc148612309"/>
      <w:bookmarkStart w:id="190" w:name="_Hlk105672888"/>
      <w:r w:rsidRPr="00F8529D">
        <w:t>§ 12. Badania kontrolne (Audyt)</w:t>
      </w:r>
      <w:bookmarkEnd w:id="185"/>
      <w:bookmarkEnd w:id="186"/>
      <w:bookmarkEnd w:id="187"/>
      <w:bookmarkEnd w:id="188"/>
      <w:bookmarkEnd w:id="189"/>
    </w:p>
    <w:p w14:paraId="4D5C0A00" w14:textId="77777777" w:rsidR="000C23F8" w:rsidRPr="00F8529D" w:rsidRDefault="000C23F8" w:rsidP="00674E65">
      <w:pPr>
        <w:numPr>
          <w:ilvl w:val="0"/>
          <w:numId w:val="47"/>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674E65">
      <w:pPr>
        <w:numPr>
          <w:ilvl w:val="1"/>
          <w:numId w:val="47"/>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674E65">
      <w:pPr>
        <w:numPr>
          <w:ilvl w:val="1"/>
          <w:numId w:val="47"/>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674E65">
      <w:pPr>
        <w:numPr>
          <w:ilvl w:val="1"/>
          <w:numId w:val="47"/>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674E65">
      <w:pPr>
        <w:numPr>
          <w:ilvl w:val="1"/>
          <w:numId w:val="47"/>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674E65">
      <w:pPr>
        <w:numPr>
          <w:ilvl w:val="1"/>
          <w:numId w:val="47"/>
        </w:numPr>
        <w:spacing w:line="259" w:lineRule="auto"/>
        <w:jc w:val="both"/>
        <w:rPr>
          <w:sz w:val="22"/>
          <w:szCs w:val="22"/>
        </w:rPr>
      </w:pPr>
      <w:r w:rsidRPr="00F8529D">
        <w:rPr>
          <w:sz w:val="22"/>
          <w:szCs w:val="22"/>
        </w:rPr>
        <w:lastRenderedPageBreak/>
        <w:t>prawidłowości wykonywania Przedmiotu Umowy,</w:t>
      </w:r>
    </w:p>
    <w:p w14:paraId="67975B5F" w14:textId="77777777" w:rsidR="000C23F8" w:rsidRPr="00F8529D" w:rsidRDefault="000C23F8" w:rsidP="00674E65">
      <w:pPr>
        <w:numPr>
          <w:ilvl w:val="1"/>
          <w:numId w:val="47"/>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674E65">
      <w:pPr>
        <w:numPr>
          <w:ilvl w:val="0"/>
          <w:numId w:val="47"/>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674E65">
      <w:pPr>
        <w:numPr>
          <w:ilvl w:val="0"/>
          <w:numId w:val="47"/>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1" w:name="_Hlk148344040"/>
      <w:r w:rsidR="00382754" w:rsidRPr="00F8529D">
        <w:rPr>
          <w:sz w:val="22"/>
          <w:szCs w:val="22"/>
        </w:rPr>
        <w:t>, z zastrzeżeniem ust. 4 poniżej.</w:t>
      </w:r>
    </w:p>
    <w:p w14:paraId="2B9A925A" w14:textId="5B68C2CA" w:rsidR="006322B0" w:rsidRPr="00F8529D" w:rsidRDefault="006322B0" w:rsidP="00674E65">
      <w:pPr>
        <w:numPr>
          <w:ilvl w:val="0"/>
          <w:numId w:val="47"/>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1"/>
    <w:p w14:paraId="77A9EE64" w14:textId="17E256CE" w:rsidR="000C23F8" w:rsidRPr="00F8529D" w:rsidRDefault="000C23F8" w:rsidP="00674E65">
      <w:pPr>
        <w:numPr>
          <w:ilvl w:val="0"/>
          <w:numId w:val="47"/>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2" w:name="_Hlk146783280"/>
      <w:r w:rsidR="00A326D5" w:rsidRPr="00F8529D">
        <w:rPr>
          <w:sz w:val="22"/>
          <w:szCs w:val="22"/>
        </w:rPr>
        <w:t>są następujące</w:t>
      </w:r>
      <w:r w:rsidRPr="00F8529D">
        <w:rPr>
          <w:sz w:val="22"/>
          <w:szCs w:val="22"/>
        </w:rPr>
        <w:t>:</w:t>
      </w:r>
      <w:bookmarkEnd w:id="192"/>
    </w:p>
    <w:p w14:paraId="4D2B620C" w14:textId="77777777" w:rsidR="000C23F8" w:rsidRPr="00F8529D" w:rsidRDefault="000C23F8" w:rsidP="00674E65">
      <w:pPr>
        <w:numPr>
          <w:ilvl w:val="1"/>
          <w:numId w:val="47"/>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674E65">
      <w:pPr>
        <w:numPr>
          <w:ilvl w:val="1"/>
          <w:numId w:val="47"/>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674E65">
      <w:pPr>
        <w:numPr>
          <w:ilvl w:val="2"/>
          <w:numId w:val="47"/>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674E65">
      <w:pPr>
        <w:numPr>
          <w:ilvl w:val="2"/>
          <w:numId w:val="47"/>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674E65">
      <w:pPr>
        <w:numPr>
          <w:ilvl w:val="2"/>
          <w:numId w:val="47"/>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674E65">
      <w:pPr>
        <w:numPr>
          <w:ilvl w:val="1"/>
          <w:numId w:val="47"/>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674E65">
      <w:pPr>
        <w:numPr>
          <w:ilvl w:val="1"/>
          <w:numId w:val="47"/>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674E65">
      <w:pPr>
        <w:numPr>
          <w:ilvl w:val="2"/>
          <w:numId w:val="47"/>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674E65">
      <w:pPr>
        <w:numPr>
          <w:ilvl w:val="2"/>
          <w:numId w:val="47"/>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674E65">
      <w:pPr>
        <w:numPr>
          <w:ilvl w:val="1"/>
          <w:numId w:val="47"/>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674E65">
      <w:pPr>
        <w:numPr>
          <w:ilvl w:val="2"/>
          <w:numId w:val="47"/>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674E65">
      <w:pPr>
        <w:numPr>
          <w:ilvl w:val="2"/>
          <w:numId w:val="47"/>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674E65">
      <w:pPr>
        <w:numPr>
          <w:ilvl w:val="2"/>
          <w:numId w:val="47"/>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674E65">
      <w:pPr>
        <w:numPr>
          <w:ilvl w:val="0"/>
          <w:numId w:val="47"/>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674E65">
      <w:pPr>
        <w:numPr>
          <w:ilvl w:val="0"/>
          <w:numId w:val="47"/>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674E65">
      <w:pPr>
        <w:numPr>
          <w:ilvl w:val="0"/>
          <w:numId w:val="47"/>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674E65">
      <w:pPr>
        <w:numPr>
          <w:ilvl w:val="0"/>
          <w:numId w:val="47"/>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5741C5C9" w14:textId="53B064BE" w:rsidR="000C23F8" w:rsidRDefault="000C23F8" w:rsidP="00682056">
      <w:pPr>
        <w:numPr>
          <w:ilvl w:val="0"/>
          <w:numId w:val="47"/>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3" w:name="_Hlk146783344"/>
      <w:r w:rsidR="004D5DFE" w:rsidRPr="00F8529D">
        <w:rPr>
          <w:sz w:val="22"/>
          <w:szCs w:val="22"/>
        </w:rPr>
        <w:t>na zasadach określonych w § 14 ust. 4 Umowy</w:t>
      </w:r>
      <w:r w:rsidRPr="00F8529D">
        <w:rPr>
          <w:sz w:val="22"/>
          <w:szCs w:val="22"/>
        </w:rPr>
        <w:t>.</w:t>
      </w:r>
      <w:bookmarkStart w:id="194" w:name="_Hlk155701067"/>
      <w:bookmarkEnd w:id="184"/>
      <w:bookmarkEnd w:id="190"/>
      <w:bookmarkEnd w:id="193"/>
    </w:p>
    <w:p w14:paraId="3305DD22" w14:textId="77777777" w:rsidR="002B4DDB" w:rsidRPr="00682056" w:rsidRDefault="002B4DDB" w:rsidP="002B4DDB">
      <w:pPr>
        <w:spacing w:line="259" w:lineRule="auto"/>
        <w:ind w:left="357"/>
        <w:jc w:val="both"/>
        <w:rPr>
          <w:sz w:val="22"/>
          <w:szCs w:val="22"/>
        </w:rPr>
      </w:pPr>
    </w:p>
    <w:p w14:paraId="5618D0DE" w14:textId="7033D835" w:rsidR="00A76426" w:rsidRPr="002B4DDB" w:rsidRDefault="000C23F8" w:rsidP="002B4DDB">
      <w:pPr>
        <w:pStyle w:val="Nagwek2"/>
        <w:spacing w:before="0"/>
      </w:pPr>
      <w:bookmarkStart w:id="195" w:name="_Toc64016209"/>
      <w:bookmarkStart w:id="196" w:name="_Toc106095872"/>
      <w:bookmarkStart w:id="197" w:name="_Toc106096312"/>
      <w:bookmarkStart w:id="198" w:name="_Toc106096416"/>
      <w:bookmarkStart w:id="199" w:name="_Toc148612310"/>
      <w:bookmarkStart w:id="200" w:name="_Hlk156823361"/>
      <w:r w:rsidRPr="000E4913">
        <w:t>§ 1</w:t>
      </w:r>
      <w:r>
        <w:t>3</w:t>
      </w:r>
      <w:r w:rsidRPr="000E4913">
        <w:t>. Kary umowne i odpowiedzialność</w:t>
      </w:r>
      <w:bookmarkEnd w:id="195"/>
      <w:bookmarkEnd w:id="196"/>
      <w:bookmarkEnd w:id="197"/>
      <w:bookmarkEnd w:id="198"/>
      <w:bookmarkEnd w:id="199"/>
      <w:r w:rsidRPr="000E4913">
        <w:t xml:space="preserve"> </w:t>
      </w:r>
      <w:bookmarkEnd w:id="200"/>
    </w:p>
    <w:bookmarkEnd w:id="194"/>
    <w:p w14:paraId="664C1B0A" w14:textId="5A7E0FE5" w:rsidR="000C23F8" w:rsidRDefault="000C23F8" w:rsidP="002B4DDB">
      <w:pPr>
        <w:numPr>
          <w:ilvl w:val="0"/>
          <w:numId w:val="49"/>
        </w:numPr>
        <w:ind w:hanging="357"/>
        <w:jc w:val="both"/>
        <w:rPr>
          <w:sz w:val="22"/>
          <w:szCs w:val="22"/>
        </w:rPr>
      </w:pPr>
      <w:r>
        <w:rPr>
          <w:sz w:val="22"/>
          <w:szCs w:val="22"/>
        </w:rPr>
        <w:t>Zamawiający</w:t>
      </w:r>
      <w:r w:rsidRPr="000E4913">
        <w:rPr>
          <w:sz w:val="22"/>
          <w:szCs w:val="22"/>
        </w:rPr>
        <w:t xml:space="preserve"> może naliczyć Wykonawcy kary umowne:</w:t>
      </w:r>
    </w:p>
    <w:p w14:paraId="4FC7E4DC" w14:textId="12E9554B" w:rsidR="00620544" w:rsidRPr="00620544" w:rsidRDefault="00620544" w:rsidP="00613336">
      <w:pPr>
        <w:tabs>
          <w:tab w:val="left" w:pos="567"/>
        </w:tabs>
        <w:ind w:left="567" w:hanging="207"/>
        <w:jc w:val="both"/>
        <w:rPr>
          <w:sz w:val="22"/>
          <w:szCs w:val="22"/>
        </w:rPr>
      </w:pPr>
      <w:r w:rsidRPr="00620544">
        <w:rPr>
          <w:sz w:val="22"/>
          <w:szCs w:val="22"/>
        </w:rPr>
        <w:lastRenderedPageBreak/>
        <w:t>1)</w:t>
      </w:r>
      <w:r w:rsidRPr="00620544">
        <w:rPr>
          <w:sz w:val="22"/>
          <w:szCs w:val="22"/>
        </w:rPr>
        <w:tab/>
      </w:r>
      <w:r w:rsidR="00613336" w:rsidRPr="00613336">
        <w:rPr>
          <w:sz w:val="22"/>
          <w:szCs w:val="22"/>
        </w:rPr>
        <w:t>za każdy rozpoczęty dzień zwłoki lub nienależytego wykonania w realizacji przedmiotu Umowy - w wysokości 250,00 zł netto za każdy dzień lub za każdy stwierdzony przypadek; przez nienależyte wykonanie umowy rozumie się w szczególności:</w:t>
      </w:r>
    </w:p>
    <w:p w14:paraId="42A3BE1D" w14:textId="77777777" w:rsidR="00620544" w:rsidRPr="00620544" w:rsidRDefault="00620544" w:rsidP="002B4DDB">
      <w:pPr>
        <w:ind w:left="360"/>
        <w:jc w:val="both"/>
        <w:rPr>
          <w:sz w:val="22"/>
          <w:szCs w:val="22"/>
        </w:rPr>
      </w:pPr>
      <w:r w:rsidRPr="00620544">
        <w:rPr>
          <w:sz w:val="22"/>
          <w:szCs w:val="22"/>
        </w:rPr>
        <w:t>-</w:t>
      </w:r>
      <w:r w:rsidRPr="00620544">
        <w:rPr>
          <w:sz w:val="22"/>
          <w:szCs w:val="22"/>
        </w:rPr>
        <w:tab/>
        <w:t>udokumentowane stwierdzenie niewłaściwego wykonania zakresu umowy w danym dniu,</w:t>
      </w:r>
    </w:p>
    <w:p w14:paraId="1EC1317C" w14:textId="77777777" w:rsidR="00620544" w:rsidRPr="00620544" w:rsidRDefault="00620544" w:rsidP="002B4DDB">
      <w:pPr>
        <w:ind w:left="360"/>
        <w:jc w:val="both"/>
        <w:rPr>
          <w:sz w:val="22"/>
          <w:szCs w:val="22"/>
        </w:rPr>
      </w:pPr>
      <w:r w:rsidRPr="00620544">
        <w:rPr>
          <w:sz w:val="22"/>
          <w:szCs w:val="22"/>
        </w:rPr>
        <w:t>-</w:t>
      </w:r>
      <w:r w:rsidRPr="00620544">
        <w:rPr>
          <w:sz w:val="22"/>
          <w:szCs w:val="22"/>
        </w:rPr>
        <w:tab/>
        <w:t xml:space="preserve">brak przestrzeganie przepisów wynikających z Zarządzeń Polskiej Grupy Górniczej S.A. </w:t>
      </w:r>
    </w:p>
    <w:p w14:paraId="1B09E9ED" w14:textId="74941871" w:rsidR="00620544" w:rsidRPr="000E4913" w:rsidRDefault="00620544" w:rsidP="00620544">
      <w:pPr>
        <w:spacing w:line="259" w:lineRule="auto"/>
        <w:ind w:left="360"/>
        <w:jc w:val="both"/>
        <w:rPr>
          <w:sz w:val="22"/>
          <w:szCs w:val="22"/>
        </w:rPr>
      </w:pPr>
      <w:r w:rsidRPr="00620544">
        <w:rPr>
          <w:sz w:val="22"/>
          <w:szCs w:val="22"/>
        </w:rPr>
        <w:t>i Dyrektora Oddziału oraz Instrukcji i Regulaminów obowiązujących w Oddziale,</w:t>
      </w:r>
    </w:p>
    <w:p w14:paraId="34E3E7F9" w14:textId="0CBCE8ED" w:rsidR="000C23F8" w:rsidRPr="00F8529D" w:rsidRDefault="000C23F8" w:rsidP="00620544">
      <w:pPr>
        <w:pStyle w:val="Akapitzlist"/>
        <w:numPr>
          <w:ilvl w:val="1"/>
          <w:numId w:val="86"/>
        </w:numPr>
        <w:spacing w:line="276" w:lineRule="auto"/>
        <w:ind w:left="709" w:hanging="283"/>
        <w:jc w:val="both"/>
        <w:rPr>
          <w:i/>
          <w:iCs/>
          <w:sz w:val="22"/>
          <w:szCs w:val="22"/>
        </w:rPr>
      </w:pPr>
      <w:bookmarkStart w:id="201"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023D1A68" w14:textId="77777777" w:rsidR="007D36E6" w:rsidRPr="00FA7BC8" w:rsidRDefault="000C23F8" w:rsidP="007D36E6">
      <w:pPr>
        <w:pStyle w:val="Akapitzlist"/>
        <w:numPr>
          <w:ilvl w:val="1"/>
          <w:numId w:val="86"/>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10C3ADE1" w14:textId="40C7B4B1" w:rsidR="000C23F8" w:rsidRPr="006524C6" w:rsidRDefault="00674EAB" w:rsidP="00620544">
      <w:pPr>
        <w:numPr>
          <w:ilvl w:val="1"/>
          <w:numId w:val="86"/>
        </w:numPr>
        <w:spacing w:line="259" w:lineRule="auto"/>
        <w:ind w:left="720"/>
        <w:jc w:val="both"/>
        <w:rPr>
          <w:sz w:val="22"/>
          <w:szCs w:val="22"/>
        </w:rPr>
      </w:pPr>
      <w:r w:rsidRPr="00FA7BC8">
        <w:rPr>
          <w:sz w:val="22"/>
          <w:szCs w:val="22"/>
        </w:rPr>
        <w:t xml:space="preserve">w przypadku każdorazowo stwierdzenia 3-krotnego nie zrealizowania pełnego zakresu prac ujętych w  wymaganiach, Zamawiający nałoży na Wykonawcę karę w wysokości 1.000,00 zł </w:t>
      </w:r>
      <w:proofErr w:type="spellStart"/>
      <w:r w:rsidRPr="00FA7BC8">
        <w:rPr>
          <w:sz w:val="22"/>
          <w:szCs w:val="22"/>
        </w:rPr>
        <w:t>netto</w:t>
      </w:r>
      <w:r w:rsidR="000C23F8" w:rsidRPr="006524C6">
        <w:rPr>
          <w:sz w:val="22"/>
          <w:szCs w:val="22"/>
        </w:rPr>
        <w:t>za</w:t>
      </w:r>
      <w:proofErr w:type="spellEnd"/>
      <w:r w:rsidR="000C23F8" w:rsidRPr="006524C6">
        <w:rPr>
          <w:sz w:val="22"/>
          <w:szCs w:val="22"/>
        </w:rPr>
        <w:t xml:space="preserve"> zwłokę w przedstawieniu polisy ubezpieczeniowej lub dowodu opłacenia składki ubezpieczeniowej – w wysokości 1 000 zł za każdy</w:t>
      </w:r>
      <w:r w:rsidR="007D221B">
        <w:rPr>
          <w:sz w:val="22"/>
          <w:szCs w:val="22"/>
        </w:rPr>
        <w:t xml:space="preserve"> rozpoczęty</w:t>
      </w:r>
      <w:r w:rsidR="000C23F8" w:rsidRPr="006524C6">
        <w:rPr>
          <w:sz w:val="22"/>
          <w:szCs w:val="22"/>
        </w:rPr>
        <w:t xml:space="preserve"> dzień zwłoki; </w:t>
      </w:r>
      <w:r w:rsidR="000C23F8">
        <w:rPr>
          <w:sz w:val="22"/>
          <w:szCs w:val="22"/>
        </w:rPr>
        <w:t>Zamawiający</w:t>
      </w:r>
      <w:r w:rsidR="000C23F8" w:rsidRPr="006524C6">
        <w:rPr>
          <w:sz w:val="22"/>
          <w:szCs w:val="22"/>
        </w:rPr>
        <w:t xml:space="preserve"> nie naliczy kary umownej jeżeli w wyniku przedłożenia dokumentów zostanie stwierdzone zachowanie ciągłości ubezpieczenia Wykonawcy</w:t>
      </w:r>
      <w:r w:rsidR="00E50E3A">
        <w:rPr>
          <w:sz w:val="22"/>
          <w:szCs w:val="22"/>
        </w:rPr>
        <w:t xml:space="preserve"> </w:t>
      </w:r>
    </w:p>
    <w:p w14:paraId="3DF24470" w14:textId="3A79A963" w:rsidR="000C23F8" w:rsidRPr="00F8529D" w:rsidRDefault="000C23F8" w:rsidP="00620544">
      <w:pPr>
        <w:numPr>
          <w:ilvl w:val="1"/>
          <w:numId w:val="86"/>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2" w:name="_Hlk146783575"/>
      <w:r w:rsidR="007D221B" w:rsidRPr="00F8529D">
        <w:rPr>
          <w:sz w:val="22"/>
          <w:szCs w:val="22"/>
        </w:rPr>
        <w:t>za każdy stwierdzony przypadek,</w:t>
      </w:r>
    </w:p>
    <w:bookmarkEnd w:id="202"/>
    <w:p w14:paraId="12386344" w14:textId="77777777" w:rsidR="000C23F8" w:rsidRPr="00F8529D" w:rsidRDefault="000C23F8" w:rsidP="00FA7BC8">
      <w:pPr>
        <w:numPr>
          <w:ilvl w:val="1"/>
          <w:numId w:val="86"/>
        </w:numPr>
        <w:spacing w:line="259" w:lineRule="auto"/>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620544">
      <w:pPr>
        <w:numPr>
          <w:ilvl w:val="2"/>
          <w:numId w:val="86"/>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620544">
      <w:pPr>
        <w:numPr>
          <w:ilvl w:val="2"/>
          <w:numId w:val="8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620544">
      <w:pPr>
        <w:numPr>
          <w:ilvl w:val="2"/>
          <w:numId w:val="8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620544">
      <w:pPr>
        <w:numPr>
          <w:ilvl w:val="2"/>
          <w:numId w:val="8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620544">
      <w:pPr>
        <w:numPr>
          <w:ilvl w:val="2"/>
          <w:numId w:val="86"/>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613336" w:rsidRDefault="000C23F8" w:rsidP="00620544">
      <w:pPr>
        <w:numPr>
          <w:ilvl w:val="1"/>
          <w:numId w:val="86"/>
        </w:numPr>
        <w:spacing w:line="259" w:lineRule="auto"/>
        <w:ind w:left="714" w:hanging="357"/>
        <w:jc w:val="both"/>
        <w:rPr>
          <w:sz w:val="22"/>
          <w:szCs w:val="22"/>
        </w:rPr>
      </w:pPr>
      <w:r w:rsidRPr="00F8529D">
        <w:rPr>
          <w:sz w:val="22"/>
          <w:szCs w:val="22"/>
        </w:rPr>
        <w:t xml:space="preserve">w </w:t>
      </w:r>
      <w:r w:rsidRPr="00613336">
        <w:rPr>
          <w:sz w:val="22"/>
          <w:szCs w:val="22"/>
        </w:rPr>
        <w:t xml:space="preserve">przypadku dokonania przez pracownika Wykonawcy zaboru mienia Zamawiającego lub  firm mających siedzibę na terenie Zamawiającego – w wysokości 1 000 zł  za każdy stwierdzony przypadek, a jeżeli w wyniku zaboru doszło do zniszczenia mienia </w:t>
      </w:r>
      <w:bookmarkStart w:id="203" w:name="_Hlk146783639"/>
      <w:r w:rsidRPr="00613336">
        <w:rPr>
          <w:sz w:val="22"/>
          <w:szCs w:val="22"/>
        </w:rPr>
        <w:t xml:space="preserve">– </w:t>
      </w:r>
      <w:r w:rsidR="00D04E9B" w:rsidRPr="00613336">
        <w:rPr>
          <w:sz w:val="22"/>
          <w:szCs w:val="22"/>
        </w:rPr>
        <w:t xml:space="preserve"> Wykonawca zobowiązany jest </w:t>
      </w:r>
      <w:r w:rsidRPr="00613336">
        <w:rPr>
          <w:sz w:val="22"/>
          <w:szCs w:val="22"/>
        </w:rPr>
        <w:t>także</w:t>
      </w:r>
      <w:r w:rsidR="00D04E9B" w:rsidRPr="00613336">
        <w:rPr>
          <w:sz w:val="22"/>
          <w:szCs w:val="22"/>
        </w:rPr>
        <w:t xml:space="preserve"> do pokrycia</w:t>
      </w:r>
      <w:r w:rsidRPr="00613336">
        <w:rPr>
          <w:sz w:val="22"/>
          <w:szCs w:val="22"/>
        </w:rPr>
        <w:t xml:space="preserve"> koszt</w:t>
      </w:r>
      <w:r w:rsidR="00D04E9B" w:rsidRPr="00613336">
        <w:rPr>
          <w:sz w:val="22"/>
          <w:szCs w:val="22"/>
        </w:rPr>
        <w:t>ów</w:t>
      </w:r>
      <w:r w:rsidRPr="00613336">
        <w:rPr>
          <w:sz w:val="22"/>
          <w:szCs w:val="22"/>
        </w:rPr>
        <w:t xml:space="preserve"> przywrócenia</w:t>
      </w:r>
      <w:r w:rsidR="00D04E9B" w:rsidRPr="00613336">
        <w:rPr>
          <w:sz w:val="22"/>
          <w:szCs w:val="22"/>
        </w:rPr>
        <w:t xml:space="preserve"> mienia do stanu poprzedniego</w:t>
      </w:r>
      <w:r w:rsidRPr="00613336">
        <w:rPr>
          <w:sz w:val="22"/>
          <w:szCs w:val="22"/>
        </w:rPr>
        <w:t>.</w:t>
      </w:r>
    </w:p>
    <w:bookmarkEnd w:id="203"/>
    <w:p w14:paraId="0309453C" w14:textId="2E89DFE2" w:rsidR="000C23F8" w:rsidRPr="00613336" w:rsidRDefault="000C23F8" w:rsidP="00FA7BC8">
      <w:pPr>
        <w:numPr>
          <w:ilvl w:val="1"/>
          <w:numId w:val="86"/>
        </w:numPr>
        <w:spacing w:line="259" w:lineRule="auto"/>
        <w:jc w:val="both"/>
        <w:rPr>
          <w:color w:val="00B050"/>
          <w:sz w:val="22"/>
          <w:szCs w:val="22"/>
        </w:rPr>
      </w:pPr>
      <w:r w:rsidRPr="00613336">
        <w:rPr>
          <w:sz w:val="22"/>
          <w:szCs w:val="22"/>
        </w:rPr>
        <w:t xml:space="preserve">w przypadku zaniechania złożenia zapotrzebowania na świadczenia Zamawiającego </w:t>
      </w:r>
      <w:r w:rsidRPr="00613336">
        <w:rPr>
          <w:sz w:val="22"/>
          <w:szCs w:val="22"/>
        </w:rPr>
        <w:br/>
        <w:t>i skorzystania przez Wykonawcę lub jego pracowników ze świadczeń Zamawiającego</w:t>
      </w:r>
      <w:r w:rsidR="00ED1FF7" w:rsidRPr="00613336">
        <w:rPr>
          <w:sz w:val="22"/>
          <w:szCs w:val="22"/>
        </w:rPr>
        <w:t>,</w:t>
      </w:r>
      <w:r w:rsidR="00CB277B" w:rsidRPr="00613336">
        <w:rPr>
          <w:sz w:val="22"/>
          <w:szCs w:val="22"/>
        </w:rPr>
        <w:t xml:space="preserve"> </w:t>
      </w:r>
      <w:bookmarkStart w:id="204" w:name="_Hlk146784540"/>
      <w:r w:rsidR="000241D8" w:rsidRPr="00613336">
        <w:rPr>
          <w:sz w:val="22"/>
          <w:szCs w:val="22"/>
        </w:rPr>
        <w:t xml:space="preserve">w wysokości 50 zł za każdy stwierdzony przypadek - </w:t>
      </w:r>
      <w:r w:rsidR="00CB277B" w:rsidRPr="00613336">
        <w:rPr>
          <w:sz w:val="22"/>
          <w:szCs w:val="22"/>
        </w:rPr>
        <w:t>niezależnie od konieczności zapłaty wynagrodzenia za skorzystanie z takiego świadczenia</w:t>
      </w:r>
      <w:bookmarkEnd w:id="204"/>
      <w:r w:rsidR="00613336" w:rsidRPr="00613336">
        <w:rPr>
          <w:sz w:val="22"/>
          <w:szCs w:val="22"/>
        </w:rPr>
        <w:t>.</w:t>
      </w:r>
    </w:p>
    <w:p w14:paraId="4DACB222" w14:textId="4888C0B9" w:rsidR="000C23F8" w:rsidRPr="00F8529D" w:rsidRDefault="00D0028C" w:rsidP="00620544">
      <w:pPr>
        <w:numPr>
          <w:ilvl w:val="0"/>
          <w:numId w:val="86"/>
        </w:numPr>
        <w:spacing w:line="259" w:lineRule="auto"/>
        <w:jc w:val="both"/>
        <w:rPr>
          <w:sz w:val="22"/>
          <w:szCs w:val="22"/>
        </w:rPr>
      </w:pPr>
      <w:bookmarkStart w:id="205" w:name="_Hlk144479888"/>
      <w:bookmarkStart w:id="206" w:name="_Hlk146784619"/>
      <w:r w:rsidRPr="00613336">
        <w:rPr>
          <w:sz w:val="22"/>
          <w:szCs w:val="22"/>
        </w:rPr>
        <w:t>W przypadku nieprzystąpienia przez Wykonawcę do wykonywania przedmiotu Umowy w całości lub części w umówionym terminie</w:t>
      </w:r>
      <w:r w:rsidR="00F960BF" w:rsidRPr="00613336">
        <w:rPr>
          <w:sz w:val="22"/>
          <w:szCs w:val="22"/>
        </w:rPr>
        <w:t xml:space="preserve">, </w:t>
      </w:r>
      <w:r w:rsidRPr="00613336">
        <w:rPr>
          <w:sz w:val="22"/>
          <w:szCs w:val="22"/>
        </w:rPr>
        <w:t>Zamawiający uprawniony</w:t>
      </w:r>
      <w:r w:rsidRPr="00620544">
        <w:rPr>
          <w:sz w:val="22"/>
          <w:szCs w:val="22"/>
        </w:rPr>
        <w:t xml:space="preserve"> jest do zlecenia wykonania przedmiotu Umowy w całości lub części innemu </w:t>
      </w:r>
      <w:r w:rsidR="00A76426" w:rsidRPr="00620544">
        <w:rPr>
          <w:sz w:val="22"/>
          <w:szCs w:val="22"/>
        </w:rPr>
        <w:t>w</w:t>
      </w:r>
      <w:r w:rsidRPr="00620544">
        <w:rPr>
          <w:sz w:val="22"/>
          <w:szCs w:val="22"/>
        </w:rPr>
        <w:t xml:space="preserve">ykonawcy, bez konieczności uzyskiwania zgody </w:t>
      </w:r>
      <w:r w:rsidRPr="00620544">
        <w:rPr>
          <w:sz w:val="22"/>
          <w:szCs w:val="22"/>
        </w:rPr>
        <w:lastRenderedPageBreak/>
        <w:t xml:space="preserve">Sądu o której mowa w art. 480 </w:t>
      </w:r>
      <w:r w:rsidRPr="00F8529D">
        <w:rPr>
          <w:sz w:val="22"/>
          <w:szCs w:val="22"/>
        </w:rPr>
        <w:t xml:space="preserve">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7" w:name="_Hlk144479920"/>
      <w:bookmarkEnd w:id="205"/>
    </w:p>
    <w:bookmarkEnd w:id="206"/>
    <w:bookmarkEnd w:id="207"/>
    <w:p w14:paraId="753A8E07" w14:textId="77777777" w:rsidR="000C23F8" w:rsidRPr="00E32D9C" w:rsidRDefault="000C23F8" w:rsidP="00620544">
      <w:pPr>
        <w:numPr>
          <w:ilvl w:val="0"/>
          <w:numId w:val="86"/>
        </w:numPr>
        <w:spacing w:line="259" w:lineRule="auto"/>
        <w:ind w:hanging="357"/>
        <w:jc w:val="both"/>
        <w:rPr>
          <w:color w:val="000000" w:themeColor="text1"/>
          <w:sz w:val="22"/>
          <w:szCs w:val="22"/>
        </w:rPr>
      </w:pPr>
      <w:r w:rsidRPr="00F8529D">
        <w:rPr>
          <w:sz w:val="22"/>
          <w:szCs w:val="22"/>
        </w:rPr>
        <w:t xml:space="preserve">Zamawiający może naliczyć </w:t>
      </w:r>
      <w:r w:rsidRPr="00E32D9C">
        <w:rPr>
          <w:sz w:val="22"/>
          <w:szCs w:val="22"/>
        </w:rPr>
        <w:t>kary umowne w przypadku wystąpienia utrudnień w rozpoczęciu lub przeprowadzeniu lub zakończeniu Audytu, o którym mowa w § 12, z przyczyn leżących po stronie Wykonawcy:</w:t>
      </w:r>
    </w:p>
    <w:p w14:paraId="62678DEA" w14:textId="5EA500DD" w:rsidR="000C23F8" w:rsidRPr="00E32D9C" w:rsidRDefault="000C23F8" w:rsidP="00620544">
      <w:pPr>
        <w:numPr>
          <w:ilvl w:val="1"/>
          <w:numId w:val="86"/>
        </w:numPr>
        <w:spacing w:line="259" w:lineRule="auto"/>
        <w:ind w:left="720" w:hanging="357"/>
        <w:jc w:val="both"/>
        <w:rPr>
          <w:color w:val="000000" w:themeColor="text1"/>
          <w:sz w:val="22"/>
          <w:szCs w:val="22"/>
        </w:rPr>
      </w:pPr>
      <w:r w:rsidRPr="00E32D9C">
        <w:rPr>
          <w:color w:val="000000" w:themeColor="text1"/>
          <w:sz w:val="22"/>
          <w:szCs w:val="22"/>
        </w:rPr>
        <w:t xml:space="preserve">po bezskutecznym upływie terminu oznaczonego w wezwaniu Zamawiającego do  umożliwienia rozpoczęcia lub prowadzenia lub zakończenia Audytu - w wysokości 0,1 % </w:t>
      </w:r>
      <w:r w:rsidR="00F2094E" w:rsidRPr="00E32D9C">
        <w:rPr>
          <w:color w:val="000000" w:themeColor="text1"/>
          <w:sz w:val="22"/>
          <w:szCs w:val="22"/>
        </w:rPr>
        <w:t>w</w:t>
      </w:r>
      <w:r w:rsidRPr="00E32D9C">
        <w:rPr>
          <w:color w:val="000000" w:themeColor="text1"/>
          <w:sz w:val="22"/>
          <w:szCs w:val="22"/>
        </w:rPr>
        <w:t>artości Umowy</w:t>
      </w:r>
      <w:r w:rsidR="00F2094E" w:rsidRPr="00E32D9C">
        <w:rPr>
          <w:color w:val="000000" w:themeColor="text1"/>
          <w:sz w:val="22"/>
          <w:szCs w:val="22"/>
        </w:rPr>
        <w:t xml:space="preserve"> </w:t>
      </w:r>
      <w:r w:rsidR="00F960BF" w:rsidRPr="00E32D9C">
        <w:rPr>
          <w:color w:val="000000" w:themeColor="text1"/>
          <w:sz w:val="22"/>
          <w:szCs w:val="22"/>
        </w:rPr>
        <w:t>netto</w:t>
      </w:r>
      <w:r w:rsidRPr="00E32D9C">
        <w:rPr>
          <w:color w:val="000000" w:themeColor="text1"/>
          <w:sz w:val="22"/>
          <w:szCs w:val="22"/>
        </w:rPr>
        <w:t xml:space="preserve">, o której mowa w § 3 ust. 1 za każdy rozpoczęty dzień, w którym niemożliwe było odpowiednio rozpoczęcie, prowadzenie lub zakończenie Audytu. </w:t>
      </w:r>
    </w:p>
    <w:p w14:paraId="39BC2F16" w14:textId="77777777" w:rsidR="000C23F8" w:rsidRPr="00124F37" w:rsidRDefault="000C23F8" w:rsidP="00620544">
      <w:pPr>
        <w:numPr>
          <w:ilvl w:val="1"/>
          <w:numId w:val="86"/>
        </w:numPr>
        <w:spacing w:line="259" w:lineRule="auto"/>
        <w:ind w:left="720" w:hanging="357"/>
        <w:jc w:val="both"/>
        <w:rPr>
          <w:color w:val="000000" w:themeColor="text1"/>
          <w:sz w:val="22"/>
          <w:szCs w:val="22"/>
        </w:rPr>
      </w:pPr>
      <w:r w:rsidRPr="00E32D9C">
        <w:rPr>
          <w:color w:val="000000" w:themeColor="text1"/>
          <w:sz w:val="22"/>
          <w:szCs w:val="22"/>
        </w:rPr>
        <w:t xml:space="preserve">W </w:t>
      </w:r>
      <w:r w:rsidRPr="00124F37">
        <w:rPr>
          <w:color w:val="000000" w:themeColor="text1"/>
          <w:sz w:val="22"/>
          <w:szCs w:val="22"/>
        </w:rPr>
        <w:t>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AADA231" w14:textId="77777777" w:rsidR="007D36E6" w:rsidRPr="00124F37" w:rsidRDefault="007D36E6" w:rsidP="007D36E6">
      <w:pPr>
        <w:numPr>
          <w:ilvl w:val="0"/>
          <w:numId w:val="86"/>
        </w:numPr>
        <w:spacing w:line="259" w:lineRule="auto"/>
        <w:jc w:val="both"/>
        <w:rPr>
          <w:color w:val="000000" w:themeColor="text1"/>
          <w:sz w:val="22"/>
          <w:szCs w:val="22"/>
        </w:rPr>
      </w:pPr>
      <w:bookmarkStart w:id="208" w:name="_Hlk144467500"/>
      <w:bookmarkStart w:id="209" w:name="_Hlk146784751"/>
      <w:r w:rsidRPr="00124F37">
        <w:rPr>
          <w:color w:val="000000" w:themeColor="text1"/>
          <w:sz w:val="22"/>
          <w:szCs w:val="22"/>
        </w:rPr>
        <w:t xml:space="preserve">W przypadku: </w:t>
      </w:r>
    </w:p>
    <w:p w14:paraId="72343526" w14:textId="77777777" w:rsidR="007D36E6" w:rsidRPr="00124F37" w:rsidRDefault="007D36E6" w:rsidP="00FA7BC8">
      <w:pPr>
        <w:numPr>
          <w:ilvl w:val="1"/>
          <w:numId w:val="94"/>
        </w:numPr>
        <w:spacing w:line="259" w:lineRule="auto"/>
        <w:jc w:val="both"/>
        <w:rPr>
          <w:color w:val="000000" w:themeColor="text1"/>
          <w:sz w:val="22"/>
          <w:szCs w:val="22"/>
        </w:rPr>
      </w:pPr>
      <w:r w:rsidRPr="00124F37">
        <w:rPr>
          <w:color w:val="000000" w:themeColor="text1"/>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57E7DCAD" w14:textId="545582AD" w:rsidR="007D36E6" w:rsidRPr="00124F37" w:rsidRDefault="007D36E6" w:rsidP="007D36E6">
      <w:pPr>
        <w:spacing w:line="259" w:lineRule="auto"/>
        <w:ind w:left="1070"/>
        <w:jc w:val="both"/>
        <w:rPr>
          <w:color w:val="000000" w:themeColor="text1"/>
          <w:sz w:val="22"/>
          <w:szCs w:val="22"/>
        </w:rPr>
      </w:pPr>
      <w:bookmarkStart w:id="210" w:name="_Hlk148444124"/>
      <w:r w:rsidRPr="00124F37">
        <w:rPr>
          <w:color w:val="000000" w:themeColor="text1"/>
          <w:sz w:val="22"/>
          <w:szCs w:val="22"/>
        </w:rPr>
        <w:t>i</w:t>
      </w:r>
    </w:p>
    <w:bookmarkEnd w:id="210"/>
    <w:p w14:paraId="7509CC02" w14:textId="77777777" w:rsidR="007D36E6" w:rsidRPr="00124F37" w:rsidRDefault="007D36E6" w:rsidP="00FA7BC8">
      <w:pPr>
        <w:numPr>
          <w:ilvl w:val="1"/>
          <w:numId w:val="94"/>
        </w:numPr>
        <w:spacing w:line="259" w:lineRule="auto"/>
        <w:jc w:val="both"/>
        <w:rPr>
          <w:strike/>
          <w:color w:val="000000" w:themeColor="text1"/>
          <w:sz w:val="22"/>
          <w:szCs w:val="22"/>
        </w:rPr>
      </w:pPr>
      <w:r w:rsidRPr="00124F37">
        <w:rPr>
          <w:color w:val="000000" w:themeColor="text1"/>
          <w:sz w:val="22"/>
          <w:szCs w:val="22"/>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13E46FE6" w14:textId="77777777" w:rsidR="007D36E6" w:rsidRPr="00124F37" w:rsidRDefault="007D36E6" w:rsidP="00FA7BC8">
      <w:pPr>
        <w:numPr>
          <w:ilvl w:val="0"/>
          <w:numId w:val="94"/>
        </w:numPr>
        <w:spacing w:line="259" w:lineRule="auto"/>
        <w:jc w:val="both"/>
        <w:rPr>
          <w:color w:val="000000" w:themeColor="text1"/>
          <w:sz w:val="22"/>
          <w:szCs w:val="22"/>
        </w:rPr>
      </w:pPr>
      <w:r w:rsidRPr="00124F37">
        <w:rPr>
          <w:color w:val="000000" w:themeColor="text1"/>
          <w:sz w:val="22"/>
          <w:szCs w:val="22"/>
        </w:rPr>
        <w:t xml:space="preserve">Wykonawca może naliczyć Zamawiającemu karę umowną: </w:t>
      </w:r>
    </w:p>
    <w:p w14:paraId="3DA5981B" w14:textId="77777777" w:rsidR="007D36E6" w:rsidRPr="00124F37" w:rsidRDefault="007D36E6" w:rsidP="00FA7BC8">
      <w:pPr>
        <w:numPr>
          <w:ilvl w:val="1"/>
          <w:numId w:val="94"/>
        </w:numPr>
        <w:spacing w:line="259" w:lineRule="auto"/>
        <w:jc w:val="both"/>
        <w:rPr>
          <w:color w:val="000000" w:themeColor="text1"/>
          <w:sz w:val="22"/>
          <w:szCs w:val="22"/>
        </w:rPr>
      </w:pPr>
      <w:bookmarkStart w:id="211" w:name="_Hlk148947447"/>
      <w:r w:rsidRPr="00124F37">
        <w:rPr>
          <w:color w:val="000000" w:themeColor="text1"/>
          <w:sz w:val="22"/>
          <w:szCs w:val="22"/>
        </w:rPr>
        <w:t>za odstąpienie od Umowy w całości przez którąkolwiek ze Stron z winy Zamawiającego - w wysokości 20% wartości netto Umowy, o której mowa w § 3 ust. 1.</w:t>
      </w:r>
    </w:p>
    <w:p w14:paraId="14C91D93" w14:textId="4CE53896" w:rsidR="007D36E6" w:rsidRPr="00124F37" w:rsidRDefault="007D36E6" w:rsidP="007D36E6">
      <w:pPr>
        <w:pStyle w:val="Akapitzlist"/>
        <w:spacing w:line="259" w:lineRule="auto"/>
        <w:ind w:left="360" w:firstLine="348"/>
        <w:jc w:val="both"/>
        <w:rPr>
          <w:color w:val="000000" w:themeColor="text1"/>
          <w:sz w:val="22"/>
          <w:szCs w:val="22"/>
        </w:rPr>
      </w:pPr>
      <w:r w:rsidRPr="00124F37">
        <w:rPr>
          <w:color w:val="000000" w:themeColor="text1"/>
          <w:sz w:val="22"/>
          <w:szCs w:val="22"/>
        </w:rPr>
        <w:t>i</w:t>
      </w:r>
    </w:p>
    <w:p w14:paraId="02805B1C" w14:textId="77777777" w:rsidR="007D36E6" w:rsidRPr="00124F37" w:rsidRDefault="007D36E6" w:rsidP="00FA7BC8">
      <w:pPr>
        <w:numPr>
          <w:ilvl w:val="1"/>
          <w:numId w:val="94"/>
        </w:numPr>
        <w:spacing w:line="259" w:lineRule="auto"/>
        <w:jc w:val="both"/>
        <w:rPr>
          <w:color w:val="000000" w:themeColor="text1"/>
          <w:sz w:val="22"/>
          <w:szCs w:val="22"/>
        </w:rPr>
      </w:pPr>
      <w:r w:rsidRPr="00124F37">
        <w:rPr>
          <w:color w:val="000000" w:themeColor="text1"/>
          <w:sz w:val="22"/>
          <w:szCs w:val="22"/>
        </w:rPr>
        <w:t>za odstąpienie od Umowy w części przez którąkolwiek ze Stron z winy Zamawiającego - w wysokości 20% wartości netto niezrealizowanej części Umowy.</w:t>
      </w:r>
      <w:bookmarkEnd w:id="211"/>
    </w:p>
    <w:p w14:paraId="03673A1C" w14:textId="513F0465" w:rsidR="000C23F8" w:rsidRPr="00124F37" w:rsidRDefault="007D36E6" w:rsidP="00FA7BC8">
      <w:pPr>
        <w:numPr>
          <w:ilvl w:val="0"/>
          <w:numId w:val="94"/>
        </w:numPr>
        <w:spacing w:line="259" w:lineRule="auto"/>
        <w:ind w:hanging="357"/>
        <w:jc w:val="both"/>
        <w:rPr>
          <w:color w:val="000000" w:themeColor="text1"/>
          <w:sz w:val="22"/>
          <w:szCs w:val="22"/>
        </w:rPr>
      </w:pPr>
      <w:r w:rsidRPr="00124F37">
        <w:rPr>
          <w:color w:val="000000" w:themeColor="text1"/>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r w:rsidR="00A11032" w:rsidRPr="00124F37">
        <w:rPr>
          <w:color w:val="000000" w:themeColor="text1"/>
          <w:sz w:val="22"/>
          <w:szCs w:val="22"/>
        </w:rPr>
        <w:t>.</w:t>
      </w:r>
      <w:r w:rsidR="000C23F8" w:rsidRPr="00124F37">
        <w:rPr>
          <w:color w:val="000000" w:themeColor="text1"/>
          <w:sz w:val="22"/>
          <w:szCs w:val="22"/>
        </w:rPr>
        <w:t xml:space="preserve"> </w:t>
      </w:r>
    </w:p>
    <w:bookmarkEnd w:id="208"/>
    <w:p w14:paraId="196D7542" w14:textId="77777777" w:rsidR="000C23F8" w:rsidRPr="00E32D9C" w:rsidRDefault="000C23F8" w:rsidP="00FA7BC8">
      <w:pPr>
        <w:numPr>
          <w:ilvl w:val="0"/>
          <w:numId w:val="94"/>
        </w:numPr>
        <w:spacing w:line="259" w:lineRule="auto"/>
        <w:jc w:val="both"/>
        <w:rPr>
          <w:color w:val="000000" w:themeColor="text1"/>
          <w:sz w:val="22"/>
          <w:szCs w:val="22"/>
        </w:rPr>
      </w:pPr>
      <w:r w:rsidRPr="00E32D9C">
        <w:rPr>
          <w:color w:val="000000" w:themeColor="text1"/>
          <w:sz w:val="22"/>
          <w:szCs w:val="22"/>
        </w:rPr>
        <w:t>Termin płatności noty księgowej wystawionej tytułem kar umownych wynosi 30 dni od dnia wystawienia noty.</w:t>
      </w:r>
    </w:p>
    <w:p w14:paraId="17381336" w14:textId="1E900920" w:rsidR="000C23F8" w:rsidRPr="00E32D9C" w:rsidRDefault="000C23F8" w:rsidP="00FA7BC8">
      <w:pPr>
        <w:numPr>
          <w:ilvl w:val="0"/>
          <w:numId w:val="94"/>
        </w:numPr>
        <w:spacing w:line="259" w:lineRule="auto"/>
        <w:jc w:val="both"/>
        <w:rPr>
          <w:color w:val="000000" w:themeColor="text1"/>
          <w:sz w:val="22"/>
          <w:szCs w:val="22"/>
        </w:rPr>
      </w:pPr>
      <w:r w:rsidRPr="00E32D9C">
        <w:rPr>
          <w:color w:val="000000" w:themeColor="text1"/>
          <w:sz w:val="22"/>
          <w:szCs w:val="22"/>
        </w:rPr>
        <w:t>Zamawiający może potrącić naliczone kary umowne z wynagrodzenia przysługującego Wykonawcy</w:t>
      </w:r>
      <w:r w:rsidR="00D04E9B" w:rsidRPr="00E32D9C">
        <w:rPr>
          <w:color w:val="000000" w:themeColor="text1"/>
          <w:sz w:val="22"/>
          <w:szCs w:val="22"/>
        </w:rPr>
        <w:t>, na co Wykonawca wyraża zgodę</w:t>
      </w:r>
      <w:r w:rsidRPr="00E32D9C">
        <w:rPr>
          <w:color w:val="000000" w:themeColor="text1"/>
          <w:sz w:val="22"/>
          <w:szCs w:val="22"/>
        </w:rPr>
        <w:t>.</w:t>
      </w:r>
    </w:p>
    <w:p w14:paraId="56386F9B" w14:textId="5872A81F" w:rsidR="000C23F8" w:rsidRPr="00613336" w:rsidRDefault="000C23F8" w:rsidP="00FA7BC8">
      <w:pPr>
        <w:numPr>
          <w:ilvl w:val="0"/>
          <w:numId w:val="94"/>
        </w:numPr>
        <w:spacing w:line="259" w:lineRule="auto"/>
        <w:jc w:val="both"/>
        <w:rPr>
          <w:sz w:val="22"/>
          <w:szCs w:val="22"/>
        </w:rPr>
      </w:pPr>
      <w:r w:rsidRPr="00E32D9C">
        <w:rPr>
          <w:color w:val="000000" w:themeColor="text1"/>
          <w:sz w:val="22"/>
          <w:szCs w:val="22"/>
        </w:rPr>
        <w:t xml:space="preserve">Strony </w:t>
      </w:r>
      <w:r w:rsidR="004B7EEE" w:rsidRPr="00E32D9C">
        <w:rPr>
          <w:color w:val="000000" w:themeColor="text1"/>
          <w:sz w:val="22"/>
          <w:szCs w:val="22"/>
        </w:rPr>
        <w:t>U</w:t>
      </w:r>
      <w:r w:rsidRPr="00E32D9C">
        <w:rPr>
          <w:color w:val="000000" w:themeColor="text1"/>
          <w:sz w:val="22"/>
          <w:szCs w:val="22"/>
        </w:rPr>
        <w:t xml:space="preserve">mowy mogą na zasadach ogólnych dochodzić odszkodowania </w:t>
      </w:r>
      <w:r w:rsidRPr="00E32D9C">
        <w:rPr>
          <w:sz w:val="22"/>
          <w:szCs w:val="22"/>
        </w:rPr>
        <w:t>przewyższającego wysokość kar umownych</w:t>
      </w:r>
      <w:r w:rsidR="00202054" w:rsidRPr="00E32D9C">
        <w:rPr>
          <w:sz w:val="22"/>
          <w:szCs w:val="22"/>
        </w:rPr>
        <w:t>, z zastrzeżeniem</w:t>
      </w:r>
      <w:r w:rsidR="00D0028C" w:rsidRPr="00E32D9C">
        <w:rPr>
          <w:sz w:val="22"/>
          <w:szCs w:val="22"/>
        </w:rPr>
        <w:t>, iż o</w:t>
      </w:r>
      <w:r w:rsidR="00202054" w:rsidRPr="00E32D9C">
        <w:rPr>
          <w:sz w:val="22"/>
          <w:szCs w:val="22"/>
        </w:rPr>
        <w:t>dpowiedzialność Zamawiającego ograniczona jest do wysokości wartości Umowy netto, o której mowa w § 3 ust.</w:t>
      </w:r>
      <w:r w:rsidR="00202054" w:rsidRPr="00613336">
        <w:rPr>
          <w:sz w:val="22"/>
          <w:szCs w:val="22"/>
        </w:rPr>
        <w:t xml:space="preserve"> 1, jak również nie obejmuje utraconych korzyści</w:t>
      </w:r>
      <w:r w:rsidRPr="00613336">
        <w:rPr>
          <w:sz w:val="22"/>
          <w:szCs w:val="22"/>
        </w:rPr>
        <w:t>.</w:t>
      </w:r>
      <w:r w:rsidR="00BF413A" w:rsidRPr="00613336">
        <w:rPr>
          <w:sz w:val="22"/>
          <w:szCs w:val="22"/>
        </w:rPr>
        <w:t xml:space="preserve"> </w:t>
      </w:r>
      <w:bookmarkEnd w:id="201"/>
      <w:bookmarkEnd w:id="209"/>
    </w:p>
    <w:p w14:paraId="4E1E67AC" w14:textId="77777777" w:rsidR="000C23F8" w:rsidRPr="00F8529D" w:rsidRDefault="000C23F8" w:rsidP="000C23F8">
      <w:pPr>
        <w:pStyle w:val="Nagwek2"/>
      </w:pPr>
      <w:bookmarkStart w:id="212" w:name="_Toc83291685"/>
      <w:bookmarkStart w:id="213" w:name="_Toc106095873"/>
      <w:bookmarkStart w:id="214" w:name="_Toc106096313"/>
      <w:bookmarkStart w:id="215" w:name="_Toc106096417"/>
      <w:bookmarkStart w:id="216" w:name="_Toc148612311"/>
      <w:r w:rsidRPr="00613336">
        <w:t>§ 14. Rozwiązanie</w:t>
      </w:r>
      <w:r w:rsidRPr="00F8529D">
        <w:t>, odstąpienie lub wypowiedzenie Umowy</w:t>
      </w:r>
      <w:bookmarkEnd w:id="212"/>
      <w:bookmarkEnd w:id="213"/>
      <w:bookmarkEnd w:id="214"/>
      <w:bookmarkEnd w:id="215"/>
      <w:bookmarkEnd w:id="216"/>
    </w:p>
    <w:p w14:paraId="7F7C0D91" w14:textId="77777777" w:rsidR="000C23F8" w:rsidRPr="00F8529D" w:rsidRDefault="000C23F8" w:rsidP="00674E65">
      <w:pPr>
        <w:numPr>
          <w:ilvl w:val="0"/>
          <w:numId w:val="50"/>
        </w:numPr>
        <w:spacing w:line="259" w:lineRule="auto"/>
        <w:ind w:left="357" w:hanging="357"/>
        <w:jc w:val="both"/>
        <w:rPr>
          <w:sz w:val="22"/>
          <w:szCs w:val="22"/>
        </w:rPr>
      </w:pPr>
      <w:bookmarkStart w:id="217" w:name="_Hlk146784907"/>
      <w:r w:rsidRPr="00F8529D">
        <w:rPr>
          <w:sz w:val="22"/>
          <w:szCs w:val="22"/>
        </w:rPr>
        <w:t>Strony mogą rozwiązać Umowę na mocy porozumienia Stron.</w:t>
      </w:r>
    </w:p>
    <w:p w14:paraId="55217CF2" w14:textId="26C9E09B" w:rsidR="000C23F8" w:rsidRPr="00F8529D" w:rsidRDefault="000C23F8" w:rsidP="00674E65">
      <w:pPr>
        <w:numPr>
          <w:ilvl w:val="0"/>
          <w:numId w:val="50"/>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18" w:name="_Hlk144467170"/>
      <w:r w:rsidRPr="00F8529D">
        <w:rPr>
          <w:sz w:val="22"/>
          <w:szCs w:val="22"/>
        </w:rPr>
        <w:t>w całości</w:t>
      </w:r>
      <w:r w:rsidRPr="00620544">
        <w:rPr>
          <w:sz w:val="22"/>
          <w:szCs w:val="22"/>
        </w:rPr>
        <w:t xml:space="preserve"> lub części</w:t>
      </w:r>
      <w:bookmarkEnd w:id="218"/>
      <w:r w:rsidR="00202054" w:rsidRPr="00620544">
        <w:rPr>
          <w:sz w:val="22"/>
          <w:szCs w:val="22"/>
        </w:rPr>
        <w:t xml:space="preserve"> lub wypowiedzieć Umowę</w:t>
      </w:r>
      <w:r w:rsidRPr="00620544">
        <w:rPr>
          <w:sz w:val="22"/>
          <w:szCs w:val="22"/>
        </w:rPr>
        <w:t xml:space="preserve"> </w:t>
      </w:r>
      <w:r w:rsidR="00202054" w:rsidRPr="00620544">
        <w:rPr>
          <w:sz w:val="22"/>
          <w:szCs w:val="22"/>
        </w:rPr>
        <w:t>(</w:t>
      </w:r>
      <w:r w:rsidRPr="00620544">
        <w:rPr>
          <w:sz w:val="22"/>
          <w:szCs w:val="22"/>
        </w:rPr>
        <w:t xml:space="preserve">ex nunc </w:t>
      </w:r>
      <w:r w:rsidR="00D04E9B" w:rsidRPr="00620544">
        <w:rPr>
          <w:sz w:val="22"/>
          <w:szCs w:val="22"/>
        </w:rPr>
        <w:t>–</w:t>
      </w:r>
      <w:r w:rsidR="00202054" w:rsidRPr="00620544">
        <w:rPr>
          <w:sz w:val="22"/>
          <w:szCs w:val="22"/>
        </w:rPr>
        <w:t xml:space="preserve"> </w:t>
      </w:r>
      <w:r w:rsidRPr="00620544">
        <w:rPr>
          <w:sz w:val="22"/>
          <w:szCs w:val="22"/>
        </w:rPr>
        <w:t>od teraz)</w:t>
      </w:r>
      <w:r w:rsidR="0072470D" w:rsidRPr="00620544">
        <w:rPr>
          <w:sz w:val="22"/>
          <w:szCs w:val="22"/>
        </w:rPr>
        <w:t xml:space="preserve"> w całości lub części</w:t>
      </w:r>
      <w:r w:rsidR="00202054" w:rsidRPr="00620544">
        <w:rPr>
          <w:sz w:val="22"/>
          <w:szCs w:val="22"/>
        </w:rPr>
        <w:t>,</w:t>
      </w:r>
      <w:r w:rsidRPr="00620544">
        <w:rPr>
          <w:sz w:val="22"/>
          <w:szCs w:val="22"/>
        </w:rPr>
        <w:t xml:space="preserve"> </w:t>
      </w:r>
      <w:r w:rsidRPr="00F8529D">
        <w:rPr>
          <w:sz w:val="22"/>
          <w:szCs w:val="22"/>
        </w:rPr>
        <w:t>w przypadku:</w:t>
      </w:r>
    </w:p>
    <w:p w14:paraId="00C320C4" w14:textId="77777777" w:rsidR="000C23F8" w:rsidRPr="00F8529D" w:rsidRDefault="000C23F8" w:rsidP="00674E65">
      <w:pPr>
        <w:numPr>
          <w:ilvl w:val="1"/>
          <w:numId w:val="50"/>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674E65">
      <w:pPr>
        <w:numPr>
          <w:ilvl w:val="1"/>
          <w:numId w:val="50"/>
        </w:numPr>
        <w:spacing w:line="259" w:lineRule="auto"/>
        <w:jc w:val="both"/>
        <w:rPr>
          <w:sz w:val="22"/>
          <w:szCs w:val="22"/>
        </w:rPr>
      </w:pPr>
      <w:r w:rsidRPr="00F8529D">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674E65">
      <w:pPr>
        <w:numPr>
          <w:ilvl w:val="1"/>
          <w:numId w:val="50"/>
        </w:numPr>
        <w:spacing w:line="259" w:lineRule="auto"/>
        <w:jc w:val="both"/>
        <w:rPr>
          <w:sz w:val="22"/>
          <w:szCs w:val="22"/>
        </w:rPr>
      </w:pPr>
      <w:bookmarkStart w:id="219"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19"/>
    <w:p w14:paraId="3CE94781" w14:textId="5D693CC1" w:rsidR="000C23F8" w:rsidRPr="00F8529D" w:rsidRDefault="000C23F8" w:rsidP="00674E65">
      <w:pPr>
        <w:numPr>
          <w:ilvl w:val="1"/>
          <w:numId w:val="50"/>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674E65">
      <w:pPr>
        <w:numPr>
          <w:ilvl w:val="1"/>
          <w:numId w:val="50"/>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674E65">
      <w:pPr>
        <w:numPr>
          <w:ilvl w:val="2"/>
          <w:numId w:val="50"/>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674E65">
      <w:pPr>
        <w:numPr>
          <w:ilvl w:val="2"/>
          <w:numId w:val="50"/>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674E65">
      <w:pPr>
        <w:numPr>
          <w:ilvl w:val="2"/>
          <w:numId w:val="50"/>
        </w:numPr>
        <w:spacing w:line="259" w:lineRule="auto"/>
        <w:ind w:hanging="357"/>
        <w:jc w:val="both"/>
        <w:rPr>
          <w:sz w:val="22"/>
          <w:szCs w:val="22"/>
        </w:rPr>
      </w:pPr>
      <w:bookmarkStart w:id="220"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0"/>
      <w:r w:rsidRPr="00F8529D">
        <w:rPr>
          <w:sz w:val="22"/>
          <w:szCs w:val="22"/>
        </w:rPr>
        <w:t>,</w:t>
      </w:r>
    </w:p>
    <w:p w14:paraId="50AE23C0" w14:textId="77777777" w:rsidR="000C23F8" w:rsidRPr="00F8529D" w:rsidRDefault="000C23F8" w:rsidP="00674E65">
      <w:pPr>
        <w:numPr>
          <w:ilvl w:val="1"/>
          <w:numId w:val="50"/>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620544" w:rsidRDefault="000C23F8" w:rsidP="00674E65">
      <w:pPr>
        <w:numPr>
          <w:ilvl w:val="1"/>
          <w:numId w:val="50"/>
        </w:numPr>
        <w:spacing w:line="259" w:lineRule="auto"/>
        <w:jc w:val="both"/>
        <w:rPr>
          <w:b/>
          <w:bCs/>
          <w:sz w:val="22"/>
          <w:szCs w:val="22"/>
        </w:rPr>
      </w:pPr>
      <w:r w:rsidRPr="00620544">
        <w:rPr>
          <w:sz w:val="22"/>
          <w:szCs w:val="22"/>
        </w:rPr>
        <w:t>nieprzystąpienia w danym dniu do realizacji zamówienia, przy czym odstąpienie</w:t>
      </w:r>
      <w:r w:rsidR="00202054" w:rsidRPr="00620544">
        <w:rPr>
          <w:sz w:val="22"/>
          <w:szCs w:val="22"/>
        </w:rPr>
        <w:t>/wypowiedzenie</w:t>
      </w:r>
      <w:r w:rsidRPr="00620544">
        <w:rPr>
          <w:sz w:val="22"/>
          <w:szCs w:val="22"/>
        </w:rPr>
        <w:t xml:space="preserve"> dotyczyć będzie tylko tej części </w:t>
      </w:r>
      <w:r w:rsidR="00202054" w:rsidRPr="00620544">
        <w:rPr>
          <w:sz w:val="22"/>
          <w:szCs w:val="22"/>
        </w:rPr>
        <w:t>U</w:t>
      </w:r>
      <w:r w:rsidRPr="00620544">
        <w:rPr>
          <w:sz w:val="22"/>
          <w:szCs w:val="22"/>
        </w:rPr>
        <w:t>mowy,</w:t>
      </w:r>
    </w:p>
    <w:p w14:paraId="2B363E7F" w14:textId="77777777" w:rsidR="000C23F8" w:rsidRPr="00F8529D" w:rsidRDefault="000C23F8" w:rsidP="00674E65">
      <w:pPr>
        <w:numPr>
          <w:ilvl w:val="1"/>
          <w:numId w:val="50"/>
        </w:numPr>
        <w:spacing w:line="259" w:lineRule="auto"/>
        <w:jc w:val="both"/>
        <w:rPr>
          <w:sz w:val="22"/>
          <w:szCs w:val="22"/>
        </w:rPr>
      </w:pPr>
      <w:r w:rsidRPr="00F8529D">
        <w:rPr>
          <w:sz w:val="22"/>
          <w:szCs w:val="22"/>
        </w:rPr>
        <w:t>otwarcia postępowania likwidacyjnego Wykonawcy.</w:t>
      </w:r>
    </w:p>
    <w:p w14:paraId="6506C8E6" w14:textId="4C449775" w:rsidR="000C23F8" w:rsidRPr="00620544" w:rsidRDefault="000C23F8" w:rsidP="000C23F8">
      <w:pPr>
        <w:numPr>
          <w:ilvl w:val="0"/>
          <w:numId w:val="50"/>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620544" w:rsidRPr="00620544">
        <w:rPr>
          <w:sz w:val="22"/>
          <w:szCs w:val="22"/>
        </w:rPr>
        <w:t>5</w:t>
      </w:r>
      <w:r w:rsidRPr="00620544">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17"/>
    </w:p>
    <w:p w14:paraId="7F8187CD" w14:textId="3AB560F1" w:rsidR="00A603EC" w:rsidRPr="00F8529D" w:rsidRDefault="00A603EC" w:rsidP="00674E65">
      <w:pPr>
        <w:numPr>
          <w:ilvl w:val="0"/>
          <w:numId w:val="50"/>
        </w:numPr>
        <w:spacing w:line="256" w:lineRule="auto"/>
        <w:jc w:val="both"/>
        <w:rPr>
          <w:sz w:val="22"/>
          <w:szCs w:val="22"/>
        </w:rPr>
      </w:pPr>
      <w:bookmarkStart w:id="221" w:name="_Hlk146784951"/>
      <w:r w:rsidRPr="00F8529D">
        <w:rPr>
          <w:sz w:val="22"/>
          <w:szCs w:val="22"/>
        </w:rPr>
        <w:t>Z uprawnienia do odstąpienia od Umowy</w:t>
      </w:r>
      <w:r w:rsidR="004E15BD" w:rsidRPr="00F8529D">
        <w:rPr>
          <w:sz w:val="22"/>
          <w:szCs w:val="22"/>
        </w:rPr>
        <w:t xml:space="preserve"> (w całości </w:t>
      </w:r>
      <w:r w:rsidR="004E15BD" w:rsidRPr="00620544">
        <w:rPr>
          <w:sz w:val="22"/>
          <w:szCs w:val="22"/>
        </w:rPr>
        <w:t>lub części)</w:t>
      </w:r>
      <w:r w:rsidRPr="00620544">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183F4C" w:rsidRDefault="000C23F8" w:rsidP="00674E65">
      <w:pPr>
        <w:numPr>
          <w:ilvl w:val="0"/>
          <w:numId w:val="50"/>
        </w:numPr>
        <w:spacing w:line="259" w:lineRule="auto"/>
        <w:ind w:left="357" w:hanging="357"/>
        <w:jc w:val="both"/>
        <w:rPr>
          <w:sz w:val="22"/>
          <w:szCs w:val="22"/>
        </w:rPr>
      </w:pPr>
      <w:r w:rsidRPr="00183F4C">
        <w:rPr>
          <w:sz w:val="22"/>
          <w:szCs w:val="22"/>
        </w:rPr>
        <w:t xml:space="preserve">Odstąpienie od Umowy </w:t>
      </w:r>
      <w:r w:rsidR="004B24AC" w:rsidRPr="00183F4C">
        <w:rPr>
          <w:sz w:val="22"/>
          <w:szCs w:val="22"/>
        </w:rPr>
        <w:t xml:space="preserve">lub wypowiedzenie Umowy </w:t>
      </w:r>
      <w:r w:rsidRPr="00183F4C">
        <w:rPr>
          <w:sz w:val="22"/>
          <w:szCs w:val="22"/>
        </w:rPr>
        <w:t xml:space="preserve">w części nie wyłącza realizacji uprawnień </w:t>
      </w:r>
      <w:r w:rsidR="004B24AC" w:rsidRPr="00183F4C">
        <w:rPr>
          <w:sz w:val="22"/>
          <w:szCs w:val="22"/>
        </w:rPr>
        <w:t xml:space="preserve">Zamawiającego </w:t>
      </w:r>
      <w:r w:rsidRPr="00183F4C">
        <w:rPr>
          <w:sz w:val="22"/>
          <w:szCs w:val="22"/>
        </w:rPr>
        <w:t>wynikających z części Umowy,</w:t>
      </w:r>
      <w:r w:rsidR="004B24AC" w:rsidRPr="00183F4C">
        <w:rPr>
          <w:sz w:val="22"/>
          <w:szCs w:val="22"/>
        </w:rPr>
        <w:t xml:space="preserve"> której nie dotyczy odstąpienie lub wypowiedzenie.</w:t>
      </w:r>
      <w:r w:rsidRPr="00183F4C">
        <w:rPr>
          <w:sz w:val="22"/>
          <w:szCs w:val="22"/>
        </w:rPr>
        <w:t xml:space="preserve"> </w:t>
      </w:r>
    </w:p>
    <w:p w14:paraId="54F214BB" w14:textId="13ECE2CD" w:rsidR="00160C0C" w:rsidRDefault="00160C0C" w:rsidP="00674E65">
      <w:pPr>
        <w:numPr>
          <w:ilvl w:val="0"/>
          <w:numId w:val="50"/>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674E65">
      <w:pPr>
        <w:numPr>
          <w:ilvl w:val="0"/>
          <w:numId w:val="50"/>
        </w:numPr>
        <w:spacing w:line="259" w:lineRule="auto"/>
        <w:ind w:left="357" w:hanging="357"/>
        <w:jc w:val="both"/>
        <w:rPr>
          <w:sz w:val="22"/>
          <w:szCs w:val="22"/>
        </w:rPr>
      </w:pPr>
      <w:bookmarkStart w:id="22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2"/>
    <w:p w14:paraId="1288ED1A" w14:textId="09EED5BF" w:rsidR="000C23F8" w:rsidRPr="00595487" w:rsidRDefault="000C23F8" w:rsidP="00674E65">
      <w:pPr>
        <w:numPr>
          <w:ilvl w:val="0"/>
          <w:numId w:val="50"/>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183F4C">
        <w:rPr>
          <w:sz w:val="22"/>
          <w:szCs w:val="22"/>
        </w:rPr>
        <w:t xml:space="preserve">30 dni, </w:t>
      </w:r>
      <w:r w:rsidRPr="00595487">
        <w:rPr>
          <w:sz w:val="22"/>
          <w:szCs w:val="22"/>
        </w:rPr>
        <w:t>w przypadku:</w:t>
      </w:r>
    </w:p>
    <w:p w14:paraId="29FCAF3A" w14:textId="77777777" w:rsidR="000C23F8" w:rsidRPr="00595487" w:rsidRDefault="000C23F8" w:rsidP="00674E65">
      <w:pPr>
        <w:numPr>
          <w:ilvl w:val="1"/>
          <w:numId w:val="50"/>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674E65">
      <w:pPr>
        <w:numPr>
          <w:ilvl w:val="1"/>
          <w:numId w:val="50"/>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674E65">
      <w:pPr>
        <w:numPr>
          <w:ilvl w:val="1"/>
          <w:numId w:val="50"/>
        </w:numPr>
        <w:spacing w:line="259" w:lineRule="auto"/>
        <w:jc w:val="both"/>
        <w:rPr>
          <w:sz w:val="22"/>
          <w:szCs w:val="22"/>
        </w:rPr>
      </w:pPr>
      <w:r w:rsidRPr="00595487">
        <w:rPr>
          <w:sz w:val="22"/>
          <w:szCs w:val="22"/>
        </w:rPr>
        <w:lastRenderedPageBreak/>
        <w:t>zmian na rynku, na którym działa Zamawiający skutkujących brakiem potrzeby dalszego wykonywania przedmiotu Umowy.</w:t>
      </w:r>
    </w:p>
    <w:p w14:paraId="51E5CDE9" w14:textId="77777777" w:rsidR="000C23F8" w:rsidRDefault="000C23F8" w:rsidP="00674E65">
      <w:pPr>
        <w:numPr>
          <w:ilvl w:val="0"/>
          <w:numId w:val="50"/>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BD6E407" w14:textId="101F3B71" w:rsidR="008326BE" w:rsidRPr="002B4DDB" w:rsidRDefault="008326BE" w:rsidP="002B4DDB">
      <w:pPr>
        <w:numPr>
          <w:ilvl w:val="0"/>
          <w:numId w:val="50"/>
        </w:numPr>
        <w:spacing w:line="259" w:lineRule="auto"/>
        <w:ind w:left="357" w:hanging="357"/>
        <w:jc w:val="both"/>
        <w:rPr>
          <w:sz w:val="22"/>
          <w:szCs w:val="22"/>
        </w:rPr>
      </w:pPr>
      <w:bookmarkStart w:id="223"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183F4C">
        <w:rPr>
          <w:sz w:val="22"/>
          <w:szCs w:val="22"/>
        </w:rPr>
        <w:t>usług</w:t>
      </w:r>
      <w:r w:rsidRPr="0073406F">
        <w:rPr>
          <w:color w:val="FF0000"/>
          <w:sz w:val="22"/>
          <w:szCs w:val="22"/>
        </w:rPr>
        <w:t xml:space="preserve">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183F4C">
        <w:rPr>
          <w:sz w:val="22"/>
          <w:szCs w:val="22"/>
        </w:rPr>
        <w:t xml:space="preserve">usługi, </w:t>
      </w:r>
      <w:r w:rsidRPr="00242367">
        <w:rPr>
          <w:sz w:val="22"/>
          <w:szCs w:val="22"/>
        </w:rPr>
        <w:t>które nie mogły zostać rozliczone w inny sposób.</w:t>
      </w:r>
      <w:bookmarkEnd w:id="223"/>
    </w:p>
    <w:p w14:paraId="7AFC93DB" w14:textId="0EA2D2E9" w:rsidR="000C23F8" w:rsidRPr="00595487" w:rsidRDefault="000C23F8" w:rsidP="00674E65">
      <w:pPr>
        <w:numPr>
          <w:ilvl w:val="0"/>
          <w:numId w:val="50"/>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4" w:name="_Toc64016211"/>
      <w:bookmarkStart w:id="225" w:name="_Toc106095874"/>
      <w:bookmarkStart w:id="226" w:name="_Toc106096314"/>
      <w:bookmarkStart w:id="227" w:name="_Toc106096418"/>
      <w:bookmarkStart w:id="228" w:name="_Toc148612312"/>
      <w:bookmarkStart w:id="229" w:name="_Hlk148332977"/>
      <w:bookmarkStart w:id="230" w:name="_Hlk67826402"/>
      <w:bookmarkEnd w:id="221"/>
      <w:r w:rsidRPr="00E66F78">
        <w:t>§ 1</w:t>
      </w:r>
      <w:r>
        <w:t>5</w:t>
      </w:r>
      <w:r w:rsidRPr="00E66F78">
        <w:t xml:space="preserve">. </w:t>
      </w:r>
      <w:bookmarkStart w:id="231" w:name="_Hlk147835254"/>
      <w:r w:rsidRPr="00E66F78">
        <w:t>Zmiany Umowy</w:t>
      </w:r>
      <w:bookmarkEnd w:id="224"/>
      <w:bookmarkEnd w:id="225"/>
      <w:bookmarkEnd w:id="226"/>
      <w:bookmarkEnd w:id="227"/>
      <w:bookmarkEnd w:id="228"/>
    </w:p>
    <w:p w14:paraId="7A640859" w14:textId="77777777" w:rsidR="000C23F8" w:rsidRPr="00F8529D" w:rsidRDefault="000C23F8" w:rsidP="00674E65">
      <w:pPr>
        <w:pStyle w:val="Akapitzlist"/>
        <w:numPr>
          <w:ilvl w:val="0"/>
          <w:numId w:val="68"/>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674E65">
      <w:pPr>
        <w:numPr>
          <w:ilvl w:val="0"/>
          <w:numId w:val="68"/>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674E65">
      <w:pPr>
        <w:numPr>
          <w:ilvl w:val="1"/>
          <w:numId w:val="68"/>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674E65">
      <w:pPr>
        <w:numPr>
          <w:ilvl w:val="2"/>
          <w:numId w:val="68"/>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674E65">
      <w:pPr>
        <w:numPr>
          <w:ilvl w:val="2"/>
          <w:numId w:val="68"/>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674E65">
      <w:pPr>
        <w:numPr>
          <w:ilvl w:val="2"/>
          <w:numId w:val="68"/>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674E65">
      <w:pPr>
        <w:numPr>
          <w:ilvl w:val="2"/>
          <w:numId w:val="68"/>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674E65">
      <w:pPr>
        <w:numPr>
          <w:ilvl w:val="2"/>
          <w:numId w:val="6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674E65">
      <w:pPr>
        <w:numPr>
          <w:ilvl w:val="2"/>
          <w:numId w:val="6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674E65">
      <w:pPr>
        <w:numPr>
          <w:ilvl w:val="2"/>
          <w:numId w:val="68"/>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674E65">
      <w:pPr>
        <w:numPr>
          <w:ilvl w:val="2"/>
          <w:numId w:val="68"/>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674E65">
      <w:pPr>
        <w:numPr>
          <w:ilvl w:val="1"/>
          <w:numId w:val="68"/>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674E65">
      <w:pPr>
        <w:numPr>
          <w:ilvl w:val="2"/>
          <w:numId w:val="68"/>
        </w:numPr>
        <w:spacing w:line="259" w:lineRule="auto"/>
        <w:jc w:val="both"/>
        <w:rPr>
          <w:sz w:val="22"/>
          <w:szCs w:val="22"/>
        </w:rPr>
      </w:pPr>
      <w:r w:rsidRPr="00F8529D">
        <w:rPr>
          <w:sz w:val="22"/>
          <w:szCs w:val="22"/>
        </w:rPr>
        <w:lastRenderedPageBreak/>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674E65">
      <w:pPr>
        <w:numPr>
          <w:ilvl w:val="2"/>
          <w:numId w:val="6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674E65">
      <w:pPr>
        <w:numPr>
          <w:ilvl w:val="2"/>
          <w:numId w:val="68"/>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674E65">
      <w:pPr>
        <w:numPr>
          <w:ilvl w:val="2"/>
          <w:numId w:val="6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674E65">
      <w:pPr>
        <w:numPr>
          <w:ilvl w:val="2"/>
          <w:numId w:val="68"/>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674E65">
      <w:pPr>
        <w:numPr>
          <w:ilvl w:val="2"/>
          <w:numId w:val="6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674E65">
      <w:pPr>
        <w:numPr>
          <w:ilvl w:val="2"/>
          <w:numId w:val="6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674E65">
      <w:pPr>
        <w:numPr>
          <w:ilvl w:val="2"/>
          <w:numId w:val="6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674E65">
      <w:pPr>
        <w:numPr>
          <w:ilvl w:val="2"/>
          <w:numId w:val="68"/>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674E65">
      <w:pPr>
        <w:numPr>
          <w:ilvl w:val="1"/>
          <w:numId w:val="68"/>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674E65">
      <w:pPr>
        <w:pStyle w:val="Akapitzlist"/>
        <w:numPr>
          <w:ilvl w:val="0"/>
          <w:numId w:val="68"/>
        </w:numPr>
        <w:spacing w:line="259" w:lineRule="auto"/>
        <w:ind w:left="709" w:hanging="709"/>
        <w:jc w:val="both"/>
        <w:rPr>
          <w:sz w:val="6"/>
          <w:szCs w:val="6"/>
        </w:rPr>
      </w:pPr>
      <w:bookmarkStart w:id="23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3" w:name="_Hlk147848467"/>
      <w:r w:rsidR="00F244A3" w:rsidRPr="00F8529D">
        <w:rPr>
          <w:sz w:val="22"/>
          <w:szCs w:val="22"/>
        </w:rPr>
        <w:t xml:space="preserve">, </w:t>
      </w:r>
      <w:bookmarkEnd w:id="232"/>
      <w:bookmarkEnd w:id="233"/>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674E65">
      <w:pPr>
        <w:pStyle w:val="Akapitzlist"/>
        <w:numPr>
          <w:ilvl w:val="0"/>
          <w:numId w:val="44"/>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2B4DDB">
      <w:pPr>
        <w:pStyle w:val="Akapitzlist"/>
        <w:numPr>
          <w:ilvl w:val="0"/>
          <w:numId w:val="63"/>
        </w:numPr>
        <w:spacing w:line="259" w:lineRule="auto"/>
        <w:ind w:left="567" w:hanging="141"/>
        <w:jc w:val="both"/>
        <w:rPr>
          <w:sz w:val="22"/>
          <w:szCs w:val="22"/>
        </w:rPr>
      </w:pPr>
      <w:bookmarkStart w:id="234" w:name="_Hlk147848517"/>
      <w:r w:rsidRPr="00A33BF6">
        <w:rPr>
          <w:sz w:val="22"/>
          <w:szCs w:val="22"/>
        </w:rPr>
        <w:t xml:space="preserve">zmiana zasad dokonywania odbiorów świadczonych usług, o której mowa w </w:t>
      </w:r>
      <w:bookmarkStart w:id="235" w:name="_Hlk148344566"/>
      <w:r w:rsidRPr="00A33BF6">
        <w:rPr>
          <w:sz w:val="22"/>
          <w:szCs w:val="22"/>
        </w:rPr>
        <w:t xml:space="preserve">§15 </w:t>
      </w:r>
      <w:bookmarkEnd w:id="235"/>
      <w:r w:rsidRPr="00A33BF6">
        <w:rPr>
          <w:sz w:val="22"/>
          <w:szCs w:val="22"/>
        </w:rPr>
        <w:t>ust. 2 pkt 2) lit. f),</w:t>
      </w:r>
    </w:p>
    <w:bookmarkEnd w:id="234"/>
    <w:p w14:paraId="335E9567" w14:textId="77777777" w:rsidR="006F715D" w:rsidRPr="00A33BF6" w:rsidRDefault="006F715D" w:rsidP="002B4DDB">
      <w:pPr>
        <w:pStyle w:val="Akapitzlist"/>
        <w:numPr>
          <w:ilvl w:val="0"/>
          <w:numId w:val="63"/>
        </w:numPr>
        <w:spacing w:line="259" w:lineRule="auto"/>
        <w:ind w:left="567" w:hanging="141"/>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2B4DDB">
      <w:pPr>
        <w:pStyle w:val="Akapitzlist"/>
        <w:numPr>
          <w:ilvl w:val="0"/>
          <w:numId w:val="63"/>
        </w:numPr>
        <w:spacing w:line="259" w:lineRule="auto"/>
        <w:ind w:left="567" w:hanging="141"/>
        <w:jc w:val="both"/>
        <w:rPr>
          <w:sz w:val="22"/>
          <w:szCs w:val="22"/>
        </w:rPr>
      </w:pPr>
      <w:r w:rsidRPr="00A33BF6">
        <w:rPr>
          <w:sz w:val="22"/>
          <w:szCs w:val="22"/>
        </w:rPr>
        <w:t>zmiana lub wprowadzenie nowego Podwykonawcy  (§10 ust. 13),</w:t>
      </w:r>
    </w:p>
    <w:p w14:paraId="78A2D83C" w14:textId="77777777" w:rsidR="006F715D" w:rsidRPr="00A33BF6" w:rsidRDefault="006F715D" w:rsidP="002B4DDB">
      <w:pPr>
        <w:pStyle w:val="Akapitzlist"/>
        <w:numPr>
          <w:ilvl w:val="0"/>
          <w:numId w:val="63"/>
        </w:numPr>
        <w:spacing w:line="259" w:lineRule="auto"/>
        <w:ind w:left="567" w:hanging="141"/>
        <w:jc w:val="both"/>
        <w:rPr>
          <w:sz w:val="22"/>
          <w:szCs w:val="22"/>
        </w:rPr>
      </w:pPr>
      <w:r w:rsidRPr="00A33BF6">
        <w:rPr>
          <w:sz w:val="22"/>
          <w:szCs w:val="22"/>
        </w:rPr>
        <w:t>zmiana osób odpowiedzialnych za nadzór (§11 ust. 3),</w:t>
      </w:r>
    </w:p>
    <w:p w14:paraId="1A4E7840" w14:textId="77777777" w:rsidR="006F715D" w:rsidRPr="00EC36B9" w:rsidRDefault="006F715D" w:rsidP="002B4DDB">
      <w:pPr>
        <w:pStyle w:val="Akapitzlist"/>
        <w:numPr>
          <w:ilvl w:val="0"/>
          <w:numId w:val="63"/>
        </w:numPr>
        <w:spacing w:line="259" w:lineRule="auto"/>
        <w:ind w:left="567" w:hanging="141"/>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06D0ED7" w14:textId="3B316DE2" w:rsidR="000C23F8" w:rsidRPr="006C5BA7" w:rsidRDefault="004F3468" w:rsidP="00183F4C">
      <w:pPr>
        <w:pStyle w:val="Nagwek2"/>
        <w:rPr>
          <w:sz w:val="22"/>
          <w:szCs w:val="22"/>
        </w:rPr>
      </w:pPr>
      <w:bookmarkStart w:id="236" w:name="_Toc148612313"/>
      <w:bookmarkEnd w:id="229"/>
      <w:bookmarkEnd w:id="231"/>
      <w:r w:rsidRPr="004F3468">
        <w:lastRenderedPageBreak/>
        <w:t xml:space="preserve">§ 16. </w:t>
      </w:r>
      <w:r w:rsidR="00F536DE" w:rsidRPr="00B71040">
        <w:t>Waloryzacja</w:t>
      </w:r>
      <w:bookmarkEnd w:id="236"/>
      <w:r w:rsidR="00B24F0B">
        <w:t xml:space="preserve"> </w:t>
      </w:r>
      <w:r w:rsidR="00183F4C" w:rsidRPr="00183F4C">
        <w:t>– nie dotyczy</w:t>
      </w:r>
    </w:p>
    <w:p w14:paraId="32DF3309" w14:textId="790A78AE" w:rsidR="000C23F8" w:rsidRPr="00500E2A" w:rsidRDefault="000C23F8" w:rsidP="000C23F8">
      <w:pPr>
        <w:pStyle w:val="Nagwek2"/>
      </w:pPr>
      <w:bookmarkStart w:id="237" w:name="_Toc64016213"/>
      <w:bookmarkStart w:id="238" w:name="_Toc106095875"/>
      <w:bookmarkStart w:id="239" w:name="_Toc106096315"/>
      <w:bookmarkStart w:id="240" w:name="_Toc106096419"/>
      <w:bookmarkStart w:id="241" w:name="_Toc148612314"/>
      <w:bookmarkStart w:id="242" w:name="_Hlk67826426"/>
      <w:bookmarkEnd w:id="230"/>
      <w:r w:rsidRPr="00500E2A">
        <w:t>§</w:t>
      </w:r>
      <w:r>
        <w:t xml:space="preserve"> </w:t>
      </w:r>
      <w:r w:rsidRPr="00500E2A">
        <w:t>1</w:t>
      </w:r>
      <w:r w:rsidR="00B71040">
        <w:t>7</w:t>
      </w:r>
      <w:r w:rsidRPr="00500E2A">
        <w:t>. Ochrona danych osobowych</w:t>
      </w:r>
      <w:bookmarkEnd w:id="237"/>
      <w:bookmarkEnd w:id="238"/>
      <w:bookmarkEnd w:id="239"/>
      <w:bookmarkEnd w:id="240"/>
      <w:bookmarkEnd w:id="241"/>
      <w:r w:rsidRPr="00500E2A">
        <w:t xml:space="preserve"> </w:t>
      </w:r>
    </w:p>
    <w:p w14:paraId="4FCBCBB3" w14:textId="3D0B4563" w:rsidR="000C23F8" w:rsidRPr="00183F4C" w:rsidRDefault="000C23F8" w:rsidP="00183F4C">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2"/>
    </w:p>
    <w:p w14:paraId="58527156" w14:textId="11C869A2" w:rsidR="000C23F8" w:rsidRPr="00E66F78" w:rsidRDefault="000C23F8" w:rsidP="000C23F8">
      <w:pPr>
        <w:pStyle w:val="Nagwek2"/>
      </w:pPr>
      <w:bookmarkStart w:id="243" w:name="_Toc64016214"/>
      <w:bookmarkStart w:id="244" w:name="_Toc106095876"/>
      <w:bookmarkStart w:id="245" w:name="_Toc106096316"/>
      <w:bookmarkStart w:id="246" w:name="_Toc106096420"/>
      <w:bookmarkStart w:id="247" w:name="_Toc148612315"/>
      <w:r w:rsidRPr="00500E2A">
        <w:t>§</w:t>
      </w:r>
      <w:r>
        <w:t xml:space="preserve"> </w:t>
      </w:r>
      <w:r w:rsidRPr="00500E2A">
        <w:t>1</w:t>
      </w:r>
      <w:r w:rsidR="00B71040">
        <w:t>8</w:t>
      </w:r>
      <w:r w:rsidRPr="00500E2A">
        <w:t xml:space="preserve">. Ochrona tajemnic </w:t>
      </w:r>
      <w:r w:rsidRPr="00E66F78">
        <w:t>przedsiębiorcy, zachowanie poufności</w:t>
      </w:r>
      <w:bookmarkEnd w:id="243"/>
      <w:bookmarkEnd w:id="244"/>
      <w:bookmarkEnd w:id="245"/>
      <w:bookmarkEnd w:id="246"/>
      <w:bookmarkEnd w:id="247"/>
      <w:r w:rsidRPr="00E66F78">
        <w:t xml:space="preserve"> </w:t>
      </w:r>
    </w:p>
    <w:p w14:paraId="6DD2CBE1" w14:textId="77777777" w:rsidR="000C23F8" w:rsidRPr="00E66F78" w:rsidRDefault="000C23F8" w:rsidP="00674E65">
      <w:pPr>
        <w:numPr>
          <w:ilvl w:val="0"/>
          <w:numId w:val="51"/>
        </w:numPr>
        <w:spacing w:line="259" w:lineRule="auto"/>
        <w:ind w:hanging="357"/>
        <w:jc w:val="both"/>
        <w:rPr>
          <w:sz w:val="22"/>
          <w:szCs w:val="22"/>
        </w:rPr>
      </w:pPr>
      <w:bookmarkStart w:id="24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674E65">
      <w:pPr>
        <w:numPr>
          <w:ilvl w:val="0"/>
          <w:numId w:val="51"/>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674E65">
      <w:pPr>
        <w:numPr>
          <w:ilvl w:val="0"/>
          <w:numId w:val="51"/>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674E65">
      <w:pPr>
        <w:numPr>
          <w:ilvl w:val="0"/>
          <w:numId w:val="51"/>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674E65">
      <w:pPr>
        <w:numPr>
          <w:ilvl w:val="1"/>
          <w:numId w:val="51"/>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674E65">
      <w:pPr>
        <w:numPr>
          <w:ilvl w:val="1"/>
          <w:numId w:val="51"/>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674E65">
      <w:pPr>
        <w:numPr>
          <w:ilvl w:val="1"/>
          <w:numId w:val="51"/>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674E65">
      <w:pPr>
        <w:numPr>
          <w:ilvl w:val="0"/>
          <w:numId w:val="51"/>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674E65">
      <w:pPr>
        <w:numPr>
          <w:ilvl w:val="1"/>
          <w:numId w:val="51"/>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674E65">
      <w:pPr>
        <w:numPr>
          <w:ilvl w:val="1"/>
          <w:numId w:val="51"/>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674E65">
      <w:pPr>
        <w:numPr>
          <w:ilvl w:val="1"/>
          <w:numId w:val="51"/>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674E65">
      <w:pPr>
        <w:numPr>
          <w:ilvl w:val="0"/>
          <w:numId w:val="51"/>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674E65">
      <w:pPr>
        <w:numPr>
          <w:ilvl w:val="0"/>
          <w:numId w:val="51"/>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674E65">
      <w:pPr>
        <w:numPr>
          <w:ilvl w:val="0"/>
          <w:numId w:val="51"/>
        </w:numPr>
        <w:spacing w:line="259" w:lineRule="auto"/>
        <w:ind w:left="363" w:hanging="357"/>
        <w:jc w:val="both"/>
        <w:rPr>
          <w:sz w:val="22"/>
          <w:szCs w:val="22"/>
        </w:rPr>
      </w:pPr>
      <w:r w:rsidRPr="00E66F78">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674E65">
      <w:pPr>
        <w:numPr>
          <w:ilvl w:val="0"/>
          <w:numId w:val="51"/>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76211AE9" w14:textId="70308F62" w:rsidR="000C23F8" w:rsidRPr="00682056" w:rsidRDefault="00133433" w:rsidP="00682056">
      <w:pPr>
        <w:numPr>
          <w:ilvl w:val="0"/>
          <w:numId w:val="51"/>
        </w:numPr>
        <w:spacing w:line="259" w:lineRule="auto"/>
        <w:ind w:left="363" w:hanging="357"/>
        <w:jc w:val="both"/>
        <w:rPr>
          <w:sz w:val="22"/>
          <w:szCs w:val="22"/>
        </w:rPr>
      </w:pPr>
      <w:bookmarkStart w:id="249"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49"/>
    </w:p>
    <w:p w14:paraId="6F12508E" w14:textId="3935B7A9" w:rsidR="000C23F8" w:rsidRPr="00F8529D" w:rsidRDefault="000C23F8" w:rsidP="00AD7A6E">
      <w:pPr>
        <w:pStyle w:val="Nagwek2"/>
      </w:pPr>
      <w:bookmarkStart w:id="250" w:name="_Toc64016215"/>
      <w:bookmarkStart w:id="251" w:name="_Toc106095877"/>
      <w:bookmarkStart w:id="252" w:name="_Toc106096317"/>
      <w:bookmarkStart w:id="253" w:name="_Toc106096421"/>
      <w:bookmarkStart w:id="254" w:name="_Toc148612316"/>
      <w:bookmarkEnd w:id="248"/>
      <w:r w:rsidRPr="00F8529D">
        <w:t>§ 1</w:t>
      </w:r>
      <w:r w:rsidR="00B71040" w:rsidRPr="00F8529D">
        <w:t>9</w:t>
      </w:r>
      <w:r w:rsidRPr="00F8529D">
        <w:t>. Zasady etyki</w:t>
      </w:r>
      <w:bookmarkEnd w:id="250"/>
      <w:bookmarkEnd w:id="251"/>
      <w:bookmarkEnd w:id="252"/>
      <w:bookmarkEnd w:id="253"/>
      <w:bookmarkEnd w:id="254"/>
    </w:p>
    <w:p w14:paraId="2CA957CA" w14:textId="77777777" w:rsidR="000C23F8" w:rsidRPr="00F8529D" w:rsidRDefault="000C23F8" w:rsidP="00674E65">
      <w:pPr>
        <w:numPr>
          <w:ilvl w:val="0"/>
          <w:numId w:val="52"/>
        </w:numPr>
        <w:spacing w:line="259" w:lineRule="auto"/>
        <w:ind w:hanging="357"/>
        <w:jc w:val="both"/>
        <w:rPr>
          <w:sz w:val="22"/>
          <w:szCs w:val="22"/>
        </w:rPr>
      </w:pPr>
      <w:bookmarkStart w:id="255"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674E65">
      <w:pPr>
        <w:numPr>
          <w:ilvl w:val="1"/>
          <w:numId w:val="52"/>
        </w:numPr>
        <w:spacing w:line="259" w:lineRule="auto"/>
        <w:ind w:hanging="357"/>
        <w:jc w:val="both"/>
        <w:rPr>
          <w:sz w:val="22"/>
          <w:szCs w:val="22"/>
        </w:rPr>
      </w:pPr>
      <w:bookmarkStart w:id="256" w:name="_Hlk156480572"/>
      <w:r w:rsidRPr="00F8529D">
        <w:rPr>
          <w:sz w:val="22"/>
          <w:szCs w:val="22"/>
        </w:rPr>
        <w:t xml:space="preserve">popełnienia przestępstw określonych w art. 16 ustawy z dnia 28 października 2002 r. </w:t>
      </w:r>
      <w:bookmarkStart w:id="257" w:name="_Hlk144468375"/>
      <w:r w:rsidRPr="00F8529D">
        <w:rPr>
          <w:sz w:val="22"/>
          <w:szCs w:val="22"/>
        </w:rPr>
        <w:t>o odpowiedzialności podmiotów zbiorowych za czyny zabronione pod groźbą kary</w:t>
      </w:r>
      <w:bookmarkEnd w:id="257"/>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674E65">
      <w:pPr>
        <w:numPr>
          <w:ilvl w:val="1"/>
          <w:numId w:val="52"/>
        </w:numPr>
        <w:spacing w:line="259" w:lineRule="auto"/>
        <w:ind w:hanging="357"/>
        <w:jc w:val="both"/>
        <w:rPr>
          <w:sz w:val="22"/>
          <w:szCs w:val="22"/>
        </w:rPr>
      </w:pPr>
      <w:r w:rsidRPr="00F8529D">
        <w:rPr>
          <w:sz w:val="22"/>
          <w:szCs w:val="22"/>
        </w:rPr>
        <w:t xml:space="preserve">popełnienia czynów wskazanych w ustawie z dnia 16 kwietnia 1993 roku </w:t>
      </w:r>
      <w:bookmarkStart w:id="258" w:name="_Hlk144468401"/>
      <w:r w:rsidRPr="00F8529D">
        <w:rPr>
          <w:sz w:val="22"/>
          <w:szCs w:val="22"/>
        </w:rPr>
        <w:t>o zwalczaniu nieuczciwej konkurencji</w:t>
      </w:r>
      <w:bookmarkEnd w:id="258"/>
      <w:r w:rsidRPr="00F8529D">
        <w:rPr>
          <w:sz w:val="22"/>
          <w:szCs w:val="22"/>
        </w:rPr>
        <w:t xml:space="preserve"> </w:t>
      </w:r>
      <w:bookmarkStart w:id="259"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59"/>
    </w:p>
    <w:bookmarkEnd w:id="256"/>
    <w:p w14:paraId="43D62C96" w14:textId="77777777" w:rsidR="000C23F8" w:rsidRDefault="000C23F8" w:rsidP="00674E65">
      <w:pPr>
        <w:numPr>
          <w:ilvl w:val="0"/>
          <w:numId w:val="52"/>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183F4C" w:rsidRDefault="00AB2101" w:rsidP="00674E65">
      <w:pPr>
        <w:numPr>
          <w:ilvl w:val="0"/>
          <w:numId w:val="52"/>
        </w:numPr>
        <w:spacing w:line="259" w:lineRule="auto"/>
        <w:jc w:val="both"/>
        <w:rPr>
          <w:sz w:val="22"/>
          <w:szCs w:val="22"/>
        </w:rPr>
      </w:pPr>
      <w:bookmarkStart w:id="260" w:name="_Hlk167104771"/>
      <w:r w:rsidRPr="00183F4C">
        <w:rPr>
          <w:sz w:val="22"/>
          <w:szCs w:val="22"/>
        </w:rPr>
        <w:t>Strony oświadczają</w:t>
      </w:r>
      <w:r w:rsidR="00C02E70" w:rsidRPr="00183F4C">
        <w:rPr>
          <w:sz w:val="22"/>
          <w:szCs w:val="22"/>
        </w:rPr>
        <w:t>,</w:t>
      </w:r>
      <w:r w:rsidRPr="00183F4C">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1" w:history="1">
        <w:r w:rsidRPr="00183F4C">
          <w:rPr>
            <w:rStyle w:val="Hipercze"/>
            <w:sz w:val="22"/>
            <w:szCs w:val="22"/>
          </w:rPr>
          <w:t>https://www.pgg.pl/strefa-korporacyjna/firma/inne/polityka-antykorupcyjna</w:t>
        </w:r>
      </w:hyperlink>
      <w:r w:rsidRPr="00183F4C">
        <w:rPr>
          <w:sz w:val="22"/>
          <w:szCs w:val="22"/>
        </w:rPr>
        <w:t xml:space="preserve">  </w:t>
      </w:r>
    </w:p>
    <w:p w14:paraId="24B5000C" w14:textId="46F39815" w:rsidR="00AB2101" w:rsidRPr="00183F4C" w:rsidRDefault="00AB2101" w:rsidP="00674E65">
      <w:pPr>
        <w:numPr>
          <w:ilvl w:val="0"/>
          <w:numId w:val="52"/>
        </w:numPr>
        <w:spacing w:line="259" w:lineRule="auto"/>
        <w:jc w:val="both"/>
        <w:rPr>
          <w:sz w:val="22"/>
          <w:szCs w:val="22"/>
        </w:rPr>
      </w:pPr>
      <w:r w:rsidRPr="00183F4C">
        <w:rPr>
          <w:sz w:val="22"/>
          <w:szCs w:val="22"/>
        </w:rPr>
        <w:t>Wykonawca oświadcza</w:t>
      </w:r>
      <w:r w:rsidR="00C02E70" w:rsidRPr="00183F4C">
        <w:rPr>
          <w:sz w:val="22"/>
          <w:szCs w:val="22"/>
        </w:rPr>
        <w:t>,</w:t>
      </w:r>
      <w:r w:rsidRPr="00183F4C">
        <w:rPr>
          <w:sz w:val="22"/>
          <w:szCs w:val="22"/>
        </w:rPr>
        <w:t xml:space="preserve"> że dołoży należytej staranności, aby pracownicy, współpracownicy, podwykonawcy lub osoby, przy pomocy których będzie realizował zamówienie zapoznali się </w:t>
      </w:r>
      <w:r w:rsidRPr="00183F4C">
        <w:rPr>
          <w:sz w:val="22"/>
          <w:szCs w:val="22"/>
        </w:rPr>
        <w:br/>
        <w:t>i stosowali wyżej opisane zasady.</w:t>
      </w:r>
    </w:p>
    <w:p w14:paraId="4ECF8694" w14:textId="30F4EEEE" w:rsidR="00AB2101" w:rsidRPr="00183F4C" w:rsidRDefault="00AB2101" w:rsidP="00674E65">
      <w:pPr>
        <w:numPr>
          <w:ilvl w:val="0"/>
          <w:numId w:val="52"/>
        </w:numPr>
        <w:spacing w:line="259" w:lineRule="auto"/>
        <w:jc w:val="both"/>
        <w:rPr>
          <w:sz w:val="22"/>
          <w:szCs w:val="22"/>
        </w:rPr>
      </w:pPr>
      <w:r w:rsidRPr="00183F4C">
        <w:rPr>
          <w:sz w:val="22"/>
          <w:szCs w:val="22"/>
        </w:rPr>
        <w:t xml:space="preserve">Naruszenie wyżej opisanych zasad  jest traktowane jak rażące naruszenie postanowień Umowy. </w:t>
      </w:r>
    </w:p>
    <w:p w14:paraId="0A6ABAC7" w14:textId="02A90C6E" w:rsidR="00AB2101" w:rsidRPr="00183F4C" w:rsidRDefault="00AB2101" w:rsidP="00674E65">
      <w:pPr>
        <w:numPr>
          <w:ilvl w:val="0"/>
          <w:numId w:val="52"/>
        </w:numPr>
        <w:spacing w:line="259" w:lineRule="auto"/>
        <w:jc w:val="both"/>
        <w:rPr>
          <w:sz w:val="22"/>
          <w:szCs w:val="22"/>
        </w:rPr>
      </w:pPr>
      <w:r w:rsidRPr="00183F4C">
        <w:rPr>
          <w:sz w:val="22"/>
          <w:szCs w:val="22"/>
        </w:rPr>
        <w:t xml:space="preserve">Naruszenie wyżej opisanych zasad może spowodować rozwiązanie Umowy bez zachowania okresu wypowiedzenia, Wykonawcy nie będą przysługiwać żadne roszczenia z tego tytułu. </w:t>
      </w:r>
    </w:p>
    <w:p w14:paraId="0A79508F" w14:textId="0D1F69F2" w:rsidR="000C23F8" w:rsidRPr="002B4DDB" w:rsidRDefault="00AB2101" w:rsidP="002B4DDB">
      <w:pPr>
        <w:numPr>
          <w:ilvl w:val="0"/>
          <w:numId w:val="52"/>
        </w:numPr>
        <w:spacing w:line="259" w:lineRule="auto"/>
        <w:jc w:val="both"/>
        <w:rPr>
          <w:sz w:val="22"/>
          <w:szCs w:val="22"/>
        </w:rPr>
      </w:pPr>
      <w:r w:rsidRPr="00183F4C">
        <w:rPr>
          <w:sz w:val="22"/>
          <w:szCs w:val="22"/>
        </w:rPr>
        <w:t xml:space="preserve">Strony zobowiązują się do informowania się wzajemnie o każdym przypadku naruszenia zasad opisanych w niniejszym paragrafie Umowy. </w:t>
      </w:r>
      <w:bookmarkEnd w:id="260"/>
    </w:p>
    <w:p w14:paraId="6B143E29" w14:textId="2A19AAB0" w:rsidR="000C23F8" w:rsidRPr="00F8529D" w:rsidRDefault="000C23F8" w:rsidP="00AD7A6E">
      <w:pPr>
        <w:pStyle w:val="Nagwek2"/>
      </w:pPr>
      <w:bookmarkStart w:id="261" w:name="_Toc106095878"/>
      <w:bookmarkStart w:id="262" w:name="_Toc106096318"/>
      <w:bookmarkStart w:id="263" w:name="_Toc106096422"/>
      <w:bookmarkStart w:id="264" w:name="_Toc148612317"/>
      <w:bookmarkStart w:id="265" w:name="_Hlk105675117"/>
      <w:bookmarkStart w:id="266" w:name="_Hlk67826575"/>
      <w:bookmarkStart w:id="267" w:name="_Toc64016216"/>
      <w:bookmarkEnd w:id="255"/>
      <w:r w:rsidRPr="00F8529D">
        <w:t xml:space="preserve">§ </w:t>
      </w:r>
      <w:r w:rsidR="00B71040" w:rsidRPr="00F8529D">
        <w:t>20</w:t>
      </w:r>
      <w:r w:rsidRPr="00F8529D">
        <w:t>. Nadzór wynikający z zarządzania środowiskowego</w:t>
      </w:r>
      <w:bookmarkEnd w:id="261"/>
      <w:bookmarkEnd w:id="262"/>
      <w:bookmarkEnd w:id="263"/>
      <w:bookmarkEnd w:id="264"/>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2"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EA29F69" w14:textId="21A60105" w:rsidR="000C23F8" w:rsidRPr="00657714" w:rsidRDefault="000C23F8" w:rsidP="002B4DDB">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r>
      <w:r w:rsidRPr="00500E2A">
        <w:rPr>
          <w:sz w:val="22"/>
          <w:szCs w:val="22"/>
        </w:rPr>
        <w:lastRenderedPageBreak/>
        <w:t>i zobowiązuje się do postępowania z nimi zgodnie z obowiązującymi przepisami prawa w sposób gwarantujący poszanowanie środowiska naturalnego</w:t>
      </w:r>
      <w:r>
        <w:rPr>
          <w:sz w:val="22"/>
          <w:szCs w:val="22"/>
        </w:rPr>
        <w:t>.</w:t>
      </w:r>
      <w:bookmarkEnd w:id="265"/>
    </w:p>
    <w:p w14:paraId="2FCA4D4C" w14:textId="1DEE1C7B" w:rsidR="000C23F8" w:rsidRPr="00E66F78" w:rsidRDefault="000C23F8" w:rsidP="00AD7A6E">
      <w:pPr>
        <w:pStyle w:val="Nagwek2"/>
      </w:pPr>
      <w:bookmarkStart w:id="268" w:name="_Toc106095879"/>
      <w:bookmarkStart w:id="269" w:name="_Toc106096319"/>
      <w:bookmarkStart w:id="270" w:name="_Toc106096423"/>
      <w:bookmarkStart w:id="271" w:name="_Toc148612318"/>
      <w:bookmarkStart w:id="272" w:name="_Hlk67826617"/>
      <w:bookmarkEnd w:id="266"/>
      <w:r w:rsidRPr="00B62661">
        <w:t xml:space="preserve">§ </w:t>
      </w:r>
      <w:r>
        <w:t>2</w:t>
      </w:r>
      <w:r w:rsidR="00B71040">
        <w:t>1</w:t>
      </w:r>
      <w:r w:rsidRPr="00B62661">
        <w:t xml:space="preserve">. </w:t>
      </w:r>
      <w:r w:rsidRPr="00E66F78">
        <w:t>Siła wyższa</w:t>
      </w:r>
      <w:bookmarkEnd w:id="267"/>
      <w:bookmarkEnd w:id="268"/>
      <w:bookmarkEnd w:id="269"/>
      <w:bookmarkEnd w:id="270"/>
      <w:bookmarkEnd w:id="271"/>
    </w:p>
    <w:p w14:paraId="7F042164" w14:textId="77777777" w:rsidR="000C23F8" w:rsidRPr="00E66F78" w:rsidRDefault="000C23F8" w:rsidP="00674E65">
      <w:pPr>
        <w:numPr>
          <w:ilvl w:val="0"/>
          <w:numId w:val="53"/>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674E65">
      <w:pPr>
        <w:numPr>
          <w:ilvl w:val="0"/>
          <w:numId w:val="53"/>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674E65">
      <w:pPr>
        <w:numPr>
          <w:ilvl w:val="1"/>
          <w:numId w:val="53"/>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674E65">
      <w:pPr>
        <w:numPr>
          <w:ilvl w:val="1"/>
          <w:numId w:val="53"/>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674E65">
      <w:pPr>
        <w:numPr>
          <w:ilvl w:val="1"/>
          <w:numId w:val="53"/>
        </w:numPr>
        <w:jc w:val="both"/>
        <w:rPr>
          <w:sz w:val="22"/>
          <w:szCs w:val="22"/>
        </w:rPr>
      </w:pPr>
      <w:r w:rsidRPr="00F8529D">
        <w:rPr>
          <w:sz w:val="22"/>
          <w:szCs w:val="22"/>
        </w:rPr>
        <w:t>poważne zakłócenia w funkcjonowaniu transportu.</w:t>
      </w:r>
    </w:p>
    <w:p w14:paraId="4C75B0F6" w14:textId="1508BDBA" w:rsidR="000C23F8" w:rsidRPr="00F8529D" w:rsidRDefault="000C23F8" w:rsidP="00674E65">
      <w:pPr>
        <w:numPr>
          <w:ilvl w:val="0"/>
          <w:numId w:val="53"/>
        </w:numPr>
        <w:ind w:left="357" w:hanging="357"/>
        <w:jc w:val="both"/>
        <w:rPr>
          <w:sz w:val="22"/>
          <w:szCs w:val="22"/>
        </w:rPr>
      </w:pPr>
      <w:bookmarkStart w:id="27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3"/>
    <w:p w14:paraId="5A12B597" w14:textId="77777777" w:rsidR="000C23F8" w:rsidRPr="00F8529D" w:rsidRDefault="000C23F8" w:rsidP="00674E65">
      <w:pPr>
        <w:numPr>
          <w:ilvl w:val="0"/>
          <w:numId w:val="53"/>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4" w:name="_Toc64016217"/>
      <w:bookmarkStart w:id="275" w:name="_Toc106095880"/>
      <w:bookmarkStart w:id="276" w:name="_Toc106096320"/>
      <w:bookmarkStart w:id="277" w:name="_Toc106096424"/>
      <w:bookmarkStart w:id="278" w:name="_Toc148612319"/>
      <w:r w:rsidRPr="00F8529D">
        <w:t>§ 2</w:t>
      </w:r>
      <w:r w:rsidR="00B71040" w:rsidRPr="00F8529D">
        <w:t>2</w:t>
      </w:r>
      <w:r w:rsidRPr="00F8529D">
        <w:t>. Postanowienia końcowe</w:t>
      </w:r>
      <w:bookmarkEnd w:id="274"/>
      <w:bookmarkEnd w:id="275"/>
      <w:bookmarkEnd w:id="276"/>
      <w:bookmarkEnd w:id="277"/>
      <w:bookmarkEnd w:id="278"/>
    </w:p>
    <w:p w14:paraId="372E732F" w14:textId="14C9515F" w:rsidR="005812ED" w:rsidRPr="00782CB9" w:rsidRDefault="005812ED" w:rsidP="00674E65">
      <w:pPr>
        <w:numPr>
          <w:ilvl w:val="0"/>
          <w:numId w:val="54"/>
        </w:numPr>
        <w:spacing w:line="259" w:lineRule="auto"/>
        <w:jc w:val="both"/>
        <w:rPr>
          <w:color w:val="000000" w:themeColor="text1"/>
          <w:sz w:val="22"/>
          <w:szCs w:val="22"/>
        </w:rPr>
      </w:pPr>
      <w:r w:rsidRPr="00183F4C">
        <w:rPr>
          <w:sz w:val="22"/>
          <w:szCs w:val="22"/>
        </w:rPr>
        <w:t xml:space="preserve">W sprawach nieuregulowanych niniejszą Umową stosuje się odpowiednie przepisy prawa polskiego, a w szczególności Kodeksu cywilnego oraz innych powszechnie obowiązujących aktów prawnych. W ww. zakresie </w:t>
      </w:r>
      <w:r w:rsidRPr="00782CB9">
        <w:rPr>
          <w:color w:val="000000" w:themeColor="text1"/>
          <w:sz w:val="22"/>
          <w:szCs w:val="22"/>
        </w:rPr>
        <w:t xml:space="preserve">wyłączna jest także jurysdykcja krajowa sądów polskich. </w:t>
      </w:r>
    </w:p>
    <w:p w14:paraId="747BD194" w14:textId="77777777" w:rsidR="005812ED" w:rsidRPr="00782CB9" w:rsidRDefault="005812ED" w:rsidP="00674E65">
      <w:pPr>
        <w:numPr>
          <w:ilvl w:val="0"/>
          <w:numId w:val="54"/>
        </w:numPr>
        <w:spacing w:line="259" w:lineRule="auto"/>
        <w:jc w:val="both"/>
        <w:rPr>
          <w:color w:val="000000" w:themeColor="text1"/>
          <w:sz w:val="22"/>
          <w:szCs w:val="22"/>
        </w:rPr>
      </w:pPr>
      <w:r w:rsidRPr="00782CB9">
        <w:rPr>
          <w:color w:val="000000" w:themeColor="text1"/>
          <w:sz w:val="22"/>
          <w:szCs w:val="22"/>
        </w:rPr>
        <w:t>Wszelkie spory powstałe pomiędzy Stronami na tle wykładni lub realizacji Umowy rozstrzygane będą przez sąd powszechny właściwy dla siedziby Zamawiającego.</w:t>
      </w:r>
    </w:p>
    <w:p w14:paraId="5B23DB2E" w14:textId="5FC3C57A" w:rsidR="000C23F8" w:rsidRPr="00782CB9" w:rsidRDefault="000C23F8" w:rsidP="00674E65">
      <w:pPr>
        <w:numPr>
          <w:ilvl w:val="0"/>
          <w:numId w:val="54"/>
        </w:numPr>
        <w:spacing w:line="259" w:lineRule="auto"/>
        <w:jc w:val="both"/>
        <w:rPr>
          <w:color w:val="000000" w:themeColor="text1"/>
          <w:sz w:val="22"/>
          <w:szCs w:val="22"/>
        </w:rPr>
      </w:pPr>
      <w:r w:rsidRPr="00782CB9">
        <w:rPr>
          <w:color w:val="000000" w:themeColor="text1"/>
          <w:sz w:val="22"/>
          <w:szCs w:val="22"/>
        </w:rPr>
        <w:t xml:space="preserve">Wszelkie zmiany i uzupełnienia Umowy wymagają dla swej ważności formy pisemnej w postaci aneksu do Umowy. </w:t>
      </w:r>
    </w:p>
    <w:p w14:paraId="34D2EE8E" w14:textId="39BBB78F" w:rsidR="00A95C13" w:rsidRPr="00782CB9" w:rsidRDefault="00A95C13" w:rsidP="00674E65">
      <w:pPr>
        <w:numPr>
          <w:ilvl w:val="0"/>
          <w:numId w:val="54"/>
        </w:numPr>
        <w:spacing w:line="259" w:lineRule="auto"/>
        <w:ind w:left="357" w:hanging="357"/>
        <w:jc w:val="both"/>
        <w:rPr>
          <w:i/>
          <w:iCs/>
          <w:color w:val="000000" w:themeColor="text1"/>
          <w:sz w:val="22"/>
          <w:szCs w:val="22"/>
        </w:rPr>
      </w:pPr>
      <w:r w:rsidRPr="00782CB9">
        <w:rPr>
          <w:color w:val="000000" w:themeColor="text1"/>
          <w:sz w:val="22"/>
          <w:szCs w:val="22"/>
        </w:rPr>
        <w:t xml:space="preserve">Umowa została sporządzona w dwóch egzemplarzach, po jednym dla każdej ze Stron. </w:t>
      </w:r>
      <w:r w:rsidRPr="00782CB9">
        <w:rPr>
          <w:i/>
          <w:iCs/>
          <w:color w:val="000000" w:themeColor="text1"/>
          <w:sz w:val="22"/>
          <w:szCs w:val="22"/>
        </w:rPr>
        <w:t>(</w:t>
      </w:r>
      <w:r w:rsidR="00F61CB5" w:rsidRPr="00782CB9">
        <w:rPr>
          <w:i/>
          <w:iCs/>
          <w:color w:val="000000" w:themeColor="text1"/>
          <w:sz w:val="22"/>
          <w:szCs w:val="22"/>
        </w:rPr>
        <w:t xml:space="preserve">zapis </w:t>
      </w:r>
      <w:r w:rsidRPr="00782CB9">
        <w:rPr>
          <w:i/>
          <w:iCs/>
          <w:color w:val="000000" w:themeColor="text1"/>
          <w:sz w:val="22"/>
          <w:szCs w:val="22"/>
        </w:rPr>
        <w:t xml:space="preserve">tylko </w:t>
      </w:r>
      <w:r w:rsidR="00F61CB5" w:rsidRPr="00782CB9">
        <w:rPr>
          <w:i/>
          <w:iCs/>
          <w:color w:val="000000" w:themeColor="text1"/>
          <w:sz w:val="22"/>
          <w:szCs w:val="22"/>
        </w:rPr>
        <w:br/>
      </w:r>
      <w:r w:rsidRPr="00782CB9">
        <w:rPr>
          <w:i/>
          <w:iCs/>
          <w:color w:val="000000" w:themeColor="text1"/>
          <w:sz w:val="22"/>
          <w:szCs w:val="22"/>
        </w:rPr>
        <w:t>w przypadku wersji papierowej</w:t>
      </w:r>
      <w:r w:rsidR="00F61CB5" w:rsidRPr="00782CB9">
        <w:rPr>
          <w:i/>
          <w:iCs/>
          <w:color w:val="000000" w:themeColor="text1"/>
          <w:sz w:val="22"/>
          <w:szCs w:val="22"/>
        </w:rPr>
        <w:t>.)</w:t>
      </w:r>
    </w:p>
    <w:p w14:paraId="717DC99B" w14:textId="5912AB15" w:rsidR="000C523D" w:rsidRPr="00782CB9" w:rsidRDefault="000C523D" w:rsidP="000C523D">
      <w:pPr>
        <w:spacing w:line="259" w:lineRule="auto"/>
        <w:ind w:left="357"/>
        <w:jc w:val="both"/>
        <w:rPr>
          <w:color w:val="000000" w:themeColor="text1"/>
          <w:sz w:val="22"/>
          <w:szCs w:val="22"/>
        </w:rPr>
      </w:pPr>
    </w:p>
    <w:p w14:paraId="3C3A3326" w14:textId="364C0BE9" w:rsidR="000C523D" w:rsidRPr="00782CB9" w:rsidRDefault="000C523D" w:rsidP="000C523D">
      <w:pPr>
        <w:spacing w:line="259" w:lineRule="auto"/>
        <w:ind w:left="357"/>
        <w:jc w:val="both"/>
        <w:rPr>
          <w:color w:val="000000" w:themeColor="text1"/>
          <w:sz w:val="22"/>
          <w:szCs w:val="22"/>
        </w:rPr>
      </w:pPr>
    </w:p>
    <w:p w14:paraId="1E71A883" w14:textId="77777777" w:rsidR="000C523D" w:rsidRPr="00782CB9" w:rsidRDefault="000C523D" w:rsidP="000C523D">
      <w:pPr>
        <w:spacing w:line="259" w:lineRule="auto"/>
        <w:ind w:left="357"/>
        <w:jc w:val="both"/>
        <w:rPr>
          <w:i/>
          <w:iCs/>
          <w:color w:val="000000" w:themeColor="text1"/>
          <w:sz w:val="22"/>
          <w:szCs w:val="22"/>
        </w:rPr>
      </w:pPr>
    </w:p>
    <w:p w14:paraId="099C69F4" w14:textId="77777777" w:rsidR="000C23F8" w:rsidRPr="00782CB9" w:rsidRDefault="000C23F8" w:rsidP="00AD7A6E">
      <w:pPr>
        <w:pStyle w:val="Nagwek2"/>
        <w:jc w:val="left"/>
        <w:rPr>
          <w:color w:val="000000" w:themeColor="text1"/>
          <w:sz w:val="22"/>
          <w:szCs w:val="22"/>
        </w:rPr>
      </w:pPr>
      <w:bookmarkStart w:id="279" w:name="_Toc83291694"/>
      <w:bookmarkStart w:id="280" w:name="_Toc106095881"/>
      <w:bookmarkStart w:id="281" w:name="_Toc106096321"/>
      <w:bookmarkStart w:id="282" w:name="_Toc106096425"/>
      <w:bookmarkStart w:id="283" w:name="_Toc148612320"/>
      <w:bookmarkEnd w:id="272"/>
      <w:r w:rsidRPr="00782CB9">
        <w:rPr>
          <w:color w:val="000000" w:themeColor="text1"/>
          <w:sz w:val="22"/>
          <w:szCs w:val="22"/>
        </w:rPr>
        <w:t>Załączniki do Umowy</w:t>
      </w:r>
      <w:bookmarkEnd w:id="279"/>
      <w:bookmarkEnd w:id="280"/>
      <w:bookmarkEnd w:id="281"/>
      <w:bookmarkEnd w:id="282"/>
      <w:bookmarkEnd w:id="283"/>
    </w:p>
    <w:p w14:paraId="50995AE1" w14:textId="7881ECB0"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Załącznik nr 1 – 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528563C" w14:textId="4693BBCC" w:rsidR="00C16ABB" w:rsidRDefault="00C16ABB" w:rsidP="000C23F8">
      <w:pPr>
        <w:tabs>
          <w:tab w:val="left" w:pos="1843"/>
        </w:tabs>
        <w:ind w:left="1843" w:hanging="1843"/>
        <w:jc w:val="both"/>
        <w:rPr>
          <w:rFonts w:eastAsiaTheme="majorEastAsia"/>
          <w:sz w:val="22"/>
          <w:szCs w:val="22"/>
        </w:rPr>
      </w:pPr>
      <w:r>
        <w:rPr>
          <w:rFonts w:eastAsiaTheme="majorEastAsia"/>
          <w:sz w:val="22"/>
          <w:szCs w:val="22"/>
        </w:rPr>
        <w:t>Załącznik 1 a – Wzór dziennika robót</w:t>
      </w:r>
    </w:p>
    <w:p w14:paraId="5C6232A9" w14:textId="2B620DE8"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83F4C">
        <w:rPr>
          <w:rFonts w:eastAsiaTheme="majorEastAsia"/>
          <w:sz w:val="22"/>
          <w:szCs w:val="22"/>
        </w:rPr>
        <w:t>2</w:t>
      </w:r>
      <w:r w:rsidRPr="00B31BB6">
        <w:rPr>
          <w:rFonts w:eastAsiaTheme="majorEastAsia"/>
          <w:sz w:val="22"/>
          <w:szCs w:val="22"/>
        </w:rPr>
        <w:t xml:space="preserve"> – Ochrona danych osobowych </w:t>
      </w:r>
    </w:p>
    <w:p w14:paraId="3E3E5A15" w14:textId="6BBC3B65"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83F4C">
        <w:rPr>
          <w:rFonts w:eastAsiaTheme="majorEastAsia"/>
          <w:sz w:val="22"/>
          <w:szCs w:val="22"/>
        </w:rPr>
        <w:t>3</w:t>
      </w:r>
      <w:r w:rsidRPr="00B31BB6">
        <w:rPr>
          <w:rFonts w:eastAsiaTheme="majorEastAsia"/>
          <w:sz w:val="22"/>
          <w:szCs w:val="22"/>
        </w:rPr>
        <w:t xml:space="preserve"> – 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4" w:name="_Hlk67826939"/>
      <w:bookmarkStart w:id="285"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6" w:name="_Hlk147849015"/>
      <w:r w:rsidRPr="00744F79">
        <w:rPr>
          <w:b/>
          <w:bCs/>
          <w:i/>
          <w:iCs/>
          <w:color w:val="FF0000"/>
          <w:sz w:val="28"/>
          <w:szCs w:val="28"/>
        </w:rPr>
        <w:t>)</w:t>
      </w:r>
    </w:p>
    <w:bookmarkEnd w:id="285"/>
    <w:bookmarkEnd w:id="286"/>
    <w:p w14:paraId="772B004D" w14:textId="77777777" w:rsidR="000C23F8" w:rsidRPr="008F2909" w:rsidRDefault="000C23F8" w:rsidP="000C23F8">
      <w:pPr>
        <w:rPr>
          <w:b/>
          <w:bCs/>
          <w:color w:val="0070C0"/>
          <w:sz w:val="22"/>
          <w:szCs w:val="22"/>
        </w:rPr>
      </w:pPr>
    </w:p>
    <w:p w14:paraId="58DC131B" w14:textId="54EAF503" w:rsidR="000C23F8" w:rsidRPr="00183F4C" w:rsidRDefault="000C23F8" w:rsidP="000C23F8">
      <w:pPr>
        <w:spacing w:after="160" w:line="259" w:lineRule="auto"/>
        <w:rPr>
          <w:sz w:val="14"/>
          <w:szCs w:val="14"/>
        </w:rPr>
      </w:pPr>
      <w:r>
        <w:rPr>
          <w:sz w:val="14"/>
          <w:szCs w:val="14"/>
        </w:rPr>
        <w:br w:type="page"/>
      </w:r>
      <w:bookmarkStart w:id="287" w:name="_Hlk67831498"/>
      <w:bookmarkStart w:id="288" w:name="_Hlk67827058"/>
    </w:p>
    <w:p w14:paraId="132C696D" w14:textId="77777777" w:rsidR="00C16ABB" w:rsidRDefault="00C16ABB" w:rsidP="000C23F8">
      <w:pPr>
        <w:spacing w:before="120"/>
        <w:jc w:val="right"/>
        <w:rPr>
          <w:b/>
          <w:bCs/>
          <w:sz w:val="22"/>
          <w:szCs w:val="22"/>
        </w:rPr>
      </w:pPr>
    </w:p>
    <w:p w14:paraId="16A6BA22" w14:textId="3B9B8B1F" w:rsidR="00C16ABB" w:rsidRPr="001456AD" w:rsidRDefault="00C16ABB" w:rsidP="00C16ABB">
      <w:pPr>
        <w:spacing w:before="120"/>
        <w:jc w:val="right"/>
        <w:rPr>
          <w:b/>
          <w:bCs/>
          <w:sz w:val="22"/>
          <w:szCs w:val="22"/>
        </w:rPr>
      </w:pPr>
      <w:r w:rsidRPr="001456AD">
        <w:rPr>
          <w:b/>
          <w:bCs/>
          <w:sz w:val="22"/>
          <w:szCs w:val="22"/>
        </w:rPr>
        <w:t xml:space="preserve">Załącznik nr </w:t>
      </w:r>
      <w:r>
        <w:rPr>
          <w:b/>
          <w:bCs/>
          <w:sz w:val="22"/>
          <w:szCs w:val="22"/>
        </w:rPr>
        <w:t xml:space="preserve">1a </w:t>
      </w:r>
      <w:r w:rsidRPr="001456AD">
        <w:rPr>
          <w:b/>
          <w:bCs/>
          <w:sz w:val="22"/>
          <w:szCs w:val="22"/>
        </w:rPr>
        <w:t xml:space="preserve"> do Umowy </w:t>
      </w:r>
    </w:p>
    <w:p w14:paraId="153F7A61" w14:textId="77777777" w:rsidR="00C16ABB" w:rsidRPr="00AC2718" w:rsidRDefault="00C16ABB" w:rsidP="00C16ABB">
      <w:pPr>
        <w:jc w:val="both"/>
        <w:rPr>
          <w:b/>
          <w:bCs/>
          <w:color w:val="000000" w:themeColor="text1"/>
          <w:sz w:val="24"/>
          <w:szCs w:val="24"/>
        </w:rPr>
      </w:pPr>
    </w:p>
    <w:p w14:paraId="3F468E6A" w14:textId="77777777" w:rsidR="00C16ABB" w:rsidRDefault="00C16ABB" w:rsidP="00C16ABB">
      <w:pPr>
        <w:jc w:val="both"/>
        <w:rPr>
          <w:b/>
          <w:bCs/>
          <w:color w:val="000000" w:themeColor="text1"/>
          <w:sz w:val="28"/>
          <w:szCs w:val="28"/>
        </w:rPr>
      </w:pPr>
    </w:p>
    <w:p w14:paraId="70070DFE" w14:textId="72EB2C65" w:rsidR="00C16ABB" w:rsidRPr="00744F79" w:rsidRDefault="00C16ABB" w:rsidP="00C16ABB">
      <w:pPr>
        <w:jc w:val="center"/>
        <w:rPr>
          <w:b/>
          <w:bCs/>
          <w:i/>
          <w:iCs/>
          <w:color w:val="FF0000"/>
          <w:sz w:val="28"/>
          <w:szCs w:val="28"/>
        </w:rPr>
      </w:pPr>
      <w:r>
        <w:rPr>
          <w:b/>
          <w:bCs/>
          <w:color w:val="000000" w:themeColor="text1"/>
          <w:sz w:val="32"/>
          <w:szCs w:val="32"/>
        </w:rPr>
        <w:t xml:space="preserve">Wzór dziennika robót </w:t>
      </w:r>
    </w:p>
    <w:p w14:paraId="3B97B45A" w14:textId="77777777" w:rsidR="00C16ABB" w:rsidRDefault="00C16ABB" w:rsidP="000C23F8">
      <w:pPr>
        <w:spacing w:before="120"/>
        <w:jc w:val="right"/>
        <w:rPr>
          <w:b/>
          <w:bCs/>
          <w:sz w:val="22"/>
          <w:szCs w:val="22"/>
        </w:rPr>
      </w:pPr>
    </w:p>
    <w:p w14:paraId="722F0EAC" w14:textId="77777777" w:rsidR="00C16ABB" w:rsidRDefault="00C16ABB" w:rsidP="000C23F8">
      <w:pPr>
        <w:spacing w:before="120"/>
        <w:jc w:val="right"/>
        <w:rPr>
          <w:b/>
          <w:bCs/>
          <w:sz w:val="22"/>
          <w:szCs w:val="22"/>
        </w:rPr>
      </w:pPr>
    </w:p>
    <w:p w14:paraId="0C63E5C0" w14:textId="77777777" w:rsidR="00124F37" w:rsidRDefault="00124F37" w:rsidP="000C23F8">
      <w:pPr>
        <w:spacing w:before="120"/>
        <w:jc w:val="right"/>
        <w:rPr>
          <w:b/>
          <w:bCs/>
          <w:sz w:val="22"/>
          <w:szCs w:val="22"/>
        </w:rPr>
        <w:sectPr w:rsidR="00124F37">
          <w:pgSz w:w="11906" w:h="16838"/>
          <w:pgMar w:top="1417" w:right="1417" w:bottom="1417" w:left="1417" w:header="708" w:footer="708" w:gutter="0"/>
          <w:cols w:space="708"/>
          <w:docGrid w:linePitch="360"/>
        </w:sectPr>
      </w:pPr>
    </w:p>
    <w:p w14:paraId="6F71B6BC" w14:textId="77777777" w:rsidR="00124F37" w:rsidRDefault="001919B7" w:rsidP="000C23F8">
      <w:pPr>
        <w:spacing w:before="120"/>
        <w:jc w:val="right"/>
        <w:rPr>
          <w:b/>
          <w:bCs/>
          <w:sz w:val="22"/>
          <w:szCs w:val="22"/>
        </w:rPr>
        <w:sectPr w:rsidR="00124F37" w:rsidSect="00124F37">
          <w:pgSz w:w="16838" w:h="11906" w:orient="landscape"/>
          <w:pgMar w:top="1418" w:right="1418" w:bottom="1418" w:left="1418" w:header="709" w:footer="709" w:gutter="0"/>
          <w:cols w:space="708"/>
          <w:docGrid w:linePitch="360"/>
        </w:sectPr>
      </w:pPr>
      <w:r w:rsidRPr="001919B7">
        <w:rPr>
          <w:noProof/>
        </w:rPr>
        <w:lastRenderedPageBreak/>
        <w:drawing>
          <wp:inline distT="0" distB="0" distL="0" distR="0" wp14:anchorId="2051B94E" wp14:editId="1F73A096">
            <wp:extent cx="9290685" cy="5590071"/>
            <wp:effectExtent l="0" t="0" r="5715" b="0"/>
            <wp:docPr id="210524993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41992" cy="5620942"/>
                    </a:xfrm>
                    <a:prstGeom prst="rect">
                      <a:avLst/>
                    </a:prstGeom>
                    <a:noFill/>
                    <a:ln>
                      <a:noFill/>
                    </a:ln>
                  </pic:spPr>
                </pic:pic>
              </a:graphicData>
            </a:graphic>
          </wp:inline>
        </w:drawing>
      </w:r>
    </w:p>
    <w:p w14:paraId="0DD5D9FD" w14:textId="0EEB4A14"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87"/>
    <w:bookmarkEnd w:id="288"/>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183F4C" w:rsidRDefault="000C23F8" w:rsidP="00183F4C">
      <w:pPr>
        <w:overflowPunct w:val="0"/>
        <w:autoSpaceDE w:val="0"/>
        <w:autoSpaceDN w:val="0"/>
        <w:jc w:val="both"/>
        <w:rPr>
          <w:color w:val="000000"/>
          <w:sz w:val="22"/>
          <w:szCs w:val="22"/>
        </w:rPr>
      </w:pPr>
      <w:r w:rsidRPr="00183F4C">
        <w:rPr>
          <w:b/>
          <w:sz w:val="22"/>
          <w:szCs w:val="22"/>
          <w:u w:val="single"/>
        </w:rPr>
        <w:t>Udostępnienie danych osobowych</w:t>
      </w:r>
    </w:p>
    <w:p w14:paraId="4482D808" w14:textId="77777777" w:rsidR="000C23F8" w:rsidRDefault="000C23F8" w:rsidP="00674E65">
      <w:pPr>
        <w:pStyle w:val="Akapitzlist"/>
        <w:numPr>
          <w:ilvl w:val="6"/>
          <w:numId w:val="54"/>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674E65">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674E65">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674E65">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Pr="00886B21" w:rsidRDefault="000C23F8" w:rsidP="00674E65">
      <w:pPr>
        <w:pStyle w:val="Akapitzlist"/>
        <w:numPr>
          <w:ilvl w:val="6"/>
          <w:numId w:val="54"/>
        </w:numPr>
        <w:overflowPunct w:val="0"/>
        <w:autoSpaceDE w:val="0"/>
        <w:autoSpaceDN w:val="0"/>
        <w:ind w:left="349"/>
        <w:contextualSpacing w:val="0"/>
        <w:jc w:val="both"/>
        <w:rPr>
          <w:color w:val="000000" w:themeColor="text1"/>
          <w:sz w:val="22"/>
          <w:szCs w:val="22"/>
        </w:rPr>
      </w:pPr>
      <w:r w:rsidRPr="00B2687A">
        <w:rPr>
          <w:color w:val="000000"/>
          <w:sz w:val="22"/>
          <w:szCs w:val="22"/>
        </w:rPr>
        <w:t xml:space="preserve">Strony Umowy zobowiązują się do ochrony udostępnionych danych osobowych, w tym do </w:t>
      </w:r>
      <w:r w:rsidRPr="00886B21">
        <w:rPr>
          <w:color w:val="000000" w:themeColor="text1"/>
          <w:sz w:val="22"/>
          <w:szCs w:val="22"/>
        </w:rPr>
        <w:t>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886B21" w:rsidRDefault="000C23F8" w:rsidP="00674E65">
      <w:pPr>
        <w:pStyle w:val="Akapitzlist"/>
        <w:numPr>
          <w:ilvl w:val="6"/>
          <w:numId w:val="54"/>
        </w:numPr>
        <w:overflowPunct w:val="0"/>
        <w:autoSpaceDE w:val="0"/>
        <w:autoSpaceDN w:val="0"/>
        <w:ind w:left="349"/>
        <w:contextualSpacing w:val="0"/>
        <w:jc w:val="both"/>
        <w:rPr>
          <w:color w:val="000000" w:themeColor="text1"/>
          <w:sz w:val="22"/>
          <w:szCs w:val="22"/>
        </w:rPr>
      </w:pPr>
      <w:r w:rsidRPr="00886B21">
        <w:rPr>
          <w:color w:val="000000" w:themeColor="text1"/>
          <w:sz w:val="22"/>
          <w:szCs w:val="22"/>
        </w:rPr>
        <w:t>Strony Umowy w związku z udostępnieniem danych osobowych zobowiązane są do spełnienia obowiązku informacyjnego wobec osób, których dane pozyskują.</w:t>
      </w:r>
    </w:p>
    <w:p w14:paraId="024263D2" w14:textId="77777777" w:rsidR="000C23F8" w:rsidRPr="00886B21" w:rsidRDefault="000C23F8" w:rsidP="00674E65">
      <w:pPr>
        <w:pStyle w:val="Akapitzlist"/>
        <w:numPr>
          <w:ilvl w:val="6"/>
          <w:numId w:val="54"/>
        </w:numPr>
        <w:overflowPunct w:val="0"/>
        <w:autoSpaceDE w:val="0"/>
        <w:autoSpaceDN w:val="0"/>
        <w:ind w:left="349"/>
        <w:contextualSpacing w:val="0"/>
        <w:jc w:val="both"/>
        <w:rPr>
          <w:color w:val="000000" w:themeColor="text1"/>
          <w:sz w:val="22"/>
          <w:szCs w:val="22"/>
        </w:rPr>
      </w:pPr>
      <w:r w:rsidRPr="00886B21">
        <w:rPr>
          <w:color w:val="000000" w:themeColor="text1"/>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886B21" w:rsidRDefault="000C23F8" w:rsidP="00674E65">
      <w:pPr>
        <w:pStyle w:val="Akapitzlist"/>
        <w:numPr>
          <w:ilvl w:val="6"/>
          <w:numId w:val="54"/>
        </w:numPr>
        <w:overflowPunct w:val="0"/>
        <w:autoSpaceDE w:val="0"/>
        <w:autoSpaceDN w:val="0"/>
        <w:ind w:left="349"/>
        <w:contextualSpacing w:val="0"/>
        <w:jc w:val="both"/>
        <w:rPr>
          <w:color w:val="000000" w:themeColor="text1"/>
          <w:sz w:val="22"/>
          <w:szCs w:val="22"/>
        </w:rPr>
      </w:pPr>
      <w:r w:rsidRPr="00886B21">
        <w:rPr>
          <w:i/>
          <w:iCs/>
          <w:color w:val="000000" w:themeColor="text1"/>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76F3C637" w14:textId="77777777" w:rsidR="000C23F8" w:rsidRPr="00556F81" w:rsidRDefault="000C23F8" w:rsidP="000C23F8"/>
    <w:p w14:paraId="2FD47E3F" w14:textId="77777777" w:rsidR="0013237D" w:rsidRDefault="0013237D" w:rsidP="0013237D">
      <w:pPr>
        <w:rPr>
          <w:sz w:val="24"/>
          <w:szCs w:val="24"/>
        </w:rPr>
      </w:pPr>
      <w:bookmarkStart w:id="289" w:name="_Hlk106958642"/>
      <w:bookmarkEnd w:id="102"/>
    </w:p>
    <w:p w14:paraId="03482807" w14:textId="77777777" w:rsidR="00183F4C" w:rsidRDefault="00183F4C" w:rsidP="0013237D">
      <w:pPr>
        <w:rPr>
          <w:sz w:val="24"/>
          <w:szCs w:val="24"/>
        </w:rPr>
      </w:pPr>
    </w:p>
    <w:p w14:paraId="2D061F1C" w14:textId="77777777" w:rsidR="00183F4C" w:rsidRDefault="00183F4C" w:rsidP="0013237D">
      <w:pPr>
        <w:rPr>
          <w:sz w:val="24"/>
          <w:szCs w:val="24"/>
        </w:rPr>
      </w:pPr>
    </w:p>
    <w:p w14:paraId="626E2A19" w14:textId="77777777" w:rsidR="00183F4C" w:rsidRDefault="00183F4C" w:rsidP="0013237D">
      <w:pPr>
        <w:rPr>
          <w:sz w:val="24"/>
          <w:szCs w:val="24"/>
        </w:rPr>
      </w:pPr>
    </w:p>
    <w:p w14:paraId="5F58C714" w14:textId="77777777" w:rsidR="00183F4C" w:rsidRDefault="00183F4C" w:rsidP="0013237D">
      <w:pPr>
        <w:rPr>
          <w:sz w:val="24"/>
          <w:szCs w:val="24"/>
        </w:rPr>
      </w:pPr>
    </w:p>
    <w:p w14:paraId="2DC42DA9" w14:textId="77777777" w:rsidR="00183F4C" w:rsidRDefault="00183F4C" w:rsidP="0013237D">
      <w:pPr>
        <w:rPr>
          <w:sz w:val="24"/>
          <w:szCs w:val="24"/>
        </w:rPr>
      </w:pPr>
    </w:p>
    <w:p w14:paraId="757BB029" w14:textId="77777777" w:rsidR="00183F4C" w:rsidRDefault="00183F4C" w:rsidP="0013237D">
      <w:pPr>
        <w:rPr>
          <w:sz w:val="24"/>
          <w:szCs w:val="24"/>
        </w:rPr>
      </w:pPr>
    </w:p>
    <w:p w14:paraId="281FEB5D" w14:textId="77777777" w:rsidR="00183F4C" w:rsidRDefault="00183F4C" w:rsidP="0013237D">
      <w:pPr>
        <w:rPr>
          <w:sz w:val="24"/>
          <w:szCs w:val="24"/>
        </w:rPr>
      </w:pPr>
    </w:p>
    <w:p w14:paraId="531C411E" w14:textId="77777777" w:rsidR="00183F4C" w:rsidRDefault="00183F4C" w:rsidP="0013237D">
      <w:pPr>
        <w:rPr>
          <w:sz w:val="24"/>
          <w:szCs w:val="24"/>
        </w:rPr>
      </w:pPr>
    </w:p>
    <w:p w14:paraId="2002A1B7" w14:textId="77777777" w:rsidR="00183F4C" w:rsidRDefault="00183F4C" w:rsidP="0013237D">
      <w:pPr>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289"/>
    <w:sectPr w:rsidR="0013237D" w:rsidRPr="000C52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275E6" w14:textId="77777777" w:rsidR="00763373" w:rsidRDefault="00763373" w:rsidP="0079756C">
      <w:r>
        <w:separator/>
      </w:r>
    </w:p>
  </w:endnote>
  <w:endnote w:type="continuationSeparator" w:id="0">
    <w:p w14:paraId="5C950C96" w14:textId="77777777" w:rsidR="00763373" w:rsidRDefault="0076337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78AFEB01" w:rsidR="008C3210" w:rsidRDefault="0022543C" w:rsidP="0022543C">
        <w:pPr>
          <w:pStyle w:val="Stopka"/>
        </w:pPr>
        <w:r>
          <w:t xml:space="preserve">Nr postępowania </w:t>
        </w:r>
        <w:r w:rsidR="00F12F42">
          <w:t>412500105</w:t>
        </w:r>
        <w:r>
          <w:t xml:space="preserve">  </w:t>
        </w:r>
      </w:p>
      <w:p w14:paraId="43B153F5" w14:textId="77777777" w:rsidR="00455E7B" w:rsidRDefault="00455E7B" w:rsidP="0022543C">
        <w:pPr>
          <w:pStyle w:val="Stopka"/>
          <w:rPr>
            <w:i/>
            <w:iCs/>
          </w:rPr>
        </w:pPr>
      </w:p>
      <w:p w14:paraId="2DC1C4A1" w14:textId="585A2CB9" w:rsidR="00535B2A" w:rsidRDefault="00BE48DE"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BE48DE"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4853C" w14:textId="77777777" w:rsidR="00763373" w:rsidRDefault="00763373" w:rsidP="0079756C">
      <w:r>
        <w:separator/>
      </w:r>
    </w:p>
  </w:footnote>
  <w:footnote w:type="continuationSeparator" w:id="0">
    <w:p w14:paraId="28D0899F" w14:textId="77777777" w:rsidR="00763373" w:rsidRDefault="0076337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3BC0B"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6D782A"/>
    <w:multiLevelType w:val="hybridMultilevel"/>
    <w:tmpl w:val="12127B4E"/>
    <w:lvl w:ilvl="0" w:tplc="2D300962">
      <w:start w:val="1"/>
      <w:numFmt w:val="decimal"/>
      <w:lvlText w:val="%1."/>
      <w:lvlJc w:val="left"/>
      <w:pPr>
        <w:ind w:left="783" w:hanging="360"/>
      </w:pPr>
      <w:rPr>
        <w:rFonts w:ascii="Times New Roman" w:hAnsi="Times New Roman" w:cs="Times New Roman" w:hint="default"/>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6E2D57"/>
    <w:multiLevelType w:val="hybridMultilevel"/>
    <w:tmpl w:val="4EA81832"/>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00206A"/>
    <w:multiLevelType w:val="hybridMultilevel"/>
    <w:tmpl w:val="1D303972"/>
    <w:lvl w:ilvl="0" w:tplc="3594F5D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81C18EF"/>
    <w:multiLevelType w:val="multilevel"/>
    <w:tmpl w:val="C7BC26CC"/>
    <w:lvl w:ilvl="0">
      <w:start w:val="4"/>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2C2926"/>
    <w:multiLevelType w:val="multilevel"/>
    <w:tmpl w:val="BF581FC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977635D"/>
    <w:multiLevelType w:val="multilevel"/>
    <w:tmpl w:val="EE56E70C"/>
    <w:lvl w:ilvl="0">
      <w:start w:val="1"/>
      <w:numFmt w:val="decimal"/>
      <w:lvlText w:val="%1."/>
      <w:lvlJc w:val="left"/>
      <w:pPr>
        <w:ind w:left="360" w:hanging="360"/>
      </w:pPr>
      <w:rPr>
        <w:rFonts w:hint="default"/>
      </w:rPr>
    </w:lvl>
    <w:lvl w:ilvl="1">
      <w:start w:val="2"/>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4705E5E"/>
    <w:multiLevelType w:val="hybridMultilevel"/>
    <w:tmpl w:val="26F03B60"/>
    <w:lvl w:ilvl="0" w:tplc="3A52C5D8">
      <w:start w:val="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1" w15:restartNumberingAfterBreak="0">
    <w:nsid w:val="3BD642E2"/>
    <w:multiLevelType w:val="hybridMultilevel"/>
    <w:tmpl w:val="3466AAA6"/>
    <w:lvl w:ilvl="0" w:tplc="527E445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F516B2"/>
    <w:multiLevelType w:val="hybridMultilevel"/>
    <w:tmpl w:val="9DCC34E0"/>
    <w:lvl w:ilvl="0" w:tplc="04AED528">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27420B4"/>
    <w:multiLevelType w:val="hybridMultilevel"/>
    <w:tmpl w:val="B44E850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17080F"/>
    <w:multiLevelType w:val="multilevel"/>
    <w:tmpl w:val="4E9C308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C3A6149"/>
    <w:multiLevelType w:val="hybridMultilevel"/>
    <w:tmpl w:val="4FD4C71A"/>
    <w:lvl w:ilvl="0" w:tplc="C6E0F5BE">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89733A6"/>
    <w:multiLevelType w:val="hybridMultilevel"/>
    <w:tmpl w:val="C47A2F84"/>
    <w:lvl w:ilvl="0" w:tplc="31C4ACB0">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9175FFE"/>
    <w:multiLevelType w:val="multilevel"/>
    <w:tmpl w:val="5D2A978C"/>
    <w:lvl w:ilvl="0">
      <w:start w:val="1"/>
      <w:numFmt w:val="decimal"/>
      <w:lvlText w:val="%1."/>
      <w:lvlJc w:val="left"/>
      <w:pPr>
        <w:tabs>
          <w:tab w:val="num" w:pos="40"/>
        </w:tabs>
        <w:ind w:left="397" w:hanging="397"/>
      </w:pPr>
      <w:rPr>
        <w:rFonts w:ascii="Times New Roman" w:hAnsi="Times New Roman" w:cs="Times New Roman" w:hint="default"/>
        <w:color w:val="auto"/>
        <w:sz w:val="24"/>
        <w:szCs w:val="24"/>
        <w:vertAlign w:val="baseline"/>
      </w:r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80" w15:restartNumberingAfterBreak="0">
    <w:nsid w:val="6A300885"/>
    <w:multiLevelType w:val="hybridMultilevel"/>
    <w:tmpl w:val="291A315A"/>
    <w:lvl w:ilvl="0" w:tplc="A65A66A8">
      <w:start w:val="1"/>
      <w:numFmt w:val="lowerLetter"/>
      <w:lvlText w:val="%1)"/>
      <w:lvlJc w:val="left"/>
      <w:pPr>
        <w:ind w:left="1440" w:hanging="360"/>
      </w:pPr>
      <w:rPr>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6C6B17C0"/>
    <w:multiLevelType w:val="hybridMultilevel"/>
    <w:tmpl w:val="8C2C1B44"/>
    <w:lvl w:ilvl="0" w:tplc="5A04DB82">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CAF3BE9"/>
    <w:multiLevelType w:val="multilevel"/>
    <w:tmpl w:val="F2BC9C52"/>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73210488"/>
    <w:multiLevelType w:val="hybridMultilevel"/>
    <w:tmpl w:val="8CC4DA14"/>
    <w:lvl w:ilvl="0" w:tplc="CFAED7D6">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7757180D"/>
    <w:multiLevelType w:val="multilevel"/>
    <w:tmpl w:val="0AA266E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6"/>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7A975492"/>
    <w:multiLevelType w:val="hybridMultilevel"/>
    <w:tmpl w:val="6936C8AA"/>
    <w:lvl w:ilvl="0" w:tplc="04150017">
      <w:start w:val="1"/>
      <w:numFmt w:val="lowerLetter"/>
      <w:lvlText w:val="%1)"/>
      <w:lvlJc w:val="left"/>
      <w:pPr>
        <w:ind w:left="1071"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9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FA24BDD"/>
    <w:multiLevelType w:val="multilevel"/>
    <w:tmpl w:val="5D2A978C"/>
    <w:lvl w:ilvl="0">
      <w:start w:val="1"/>
      <w:numFmt w:val="decimal"/>
      <w:lvlText w:val="%1."/>
      <w:lvlJc w:val="left"/>
      <w:pPr>
        <w:tabs>
          <w:tab w:val="num" w:pos="40"/>
        </w:tabs>
        <w:ind w:left="397" w:hanging="397"/>
      </w:pPr>
      <w:rPr>
        <w:rFonts w:ascii="Times New Roman" w:hAnsi="Times New Roman" w:cs="Times New Roman" w:hint="default"/>
        <w:color w:val="auto"/>
        <w:sz w:val="24"/>
        <w:szCs w:val="24"/>
        <w:vertAlign w:val="baseline"/>
      </w:r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95" w15:restartNumberingAfterBreak="0">
    <w:nsid w:val="7FB3549C"/>
    <w:multiLevelType w:val="hybridMultilevel"/>
    <w:tmpl w:val="531CD9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937981330">
    <w:abstractNumId w:val="27"/>
  </w:num>
  <w:num w:numId="2" w16cid:durableId="837885002">
    <w:abstractNumId w:val="84"/>
  </w:num>
  <w:num w:numId="3" w16cid:durableId="969826206">
    <w:abstractNumId w:val="73"/>
  </w:num>
  <w:num w:numId="4" w16cid:durableId="1181630090">
    <w:abstractNumId w:val="77"/>
  </w:num>
  <w:num w:numId="5" w16cid:durableId="1676421754">
    <w:abstractNumId w:val="7"/>
  </w:num>
  <w:num w:numId="6" w16cid:durableId="1257665658">
    <w:abstractNumId w:val="18"/>
  </w:num>
  <w:num w:numId="7" w16cid:durableId="1326320413">
    <w:abstractNumId w:val="38"/>
  </w:num>
  <w:num w:numId="8" w16cid:durableId="1391689702">
    <w:abstractNumId w:val="82"/>
  </w:num>
  <w:num w:numId="9" w16cid:durableId="511259285">
    <w:abstractNumId w:val="92"/>
  </w:num>
  <w:num w:numId="10" w16cid:durableId="2009210144">
    <w:abstractNumId w:val="65"/>
  </w:num>
  <w:num w:numId="11" w16cid:durableId="506331243">
    <w:abstractNumId w:val="56"/>
  </w:num>
  <w:num w:numId="12" w16cid:durableId="1057701244">
    <w:abstractNumId w:val="69"/>
  </w:num>
  <w:num w:numId="13" w16cid:durableId="1662732328">
    <w:abstractNumId w:val="51"/>
  </w:num>
  <w:num w:numId="14" w16cid:durableId="855729857">
    <w:abstractNumId w:val="32"/>
  </w:num>
  <w:num w:numId="15" w16cid:durableId="36778585">
    <w:abstractNumId w:val="30"/>
  </w:num>
  <w:num w:numId="16" w16cid:durableId="241641072">
    <w:abstractNumId w:val="13"/>
  </w:num>
  <w:num w:numId="17" w16cid:durableId="1555389102">
    <w:abstractNumId w:val="47"/>
  </w:num>
  <w:num w:numId="18" w16cid:durableId="2132437271">
    <w:abstractNumId w:val="89"/>
  </w:num>
  <w:num w:numId="19" w16cid:durableId="951786731">
    <w:abstractNumId w:val="12"/>
  </w:num>
  <w:num w:numId="20" w16cid:durableId="726301418">
    <w:abstractNumId w:val="70"/>
    <w:lvlOverride w:ilvl="0">
      <w:startOverride w:val="1"/>
    </w:lvlOverride>
  </w:num>
  <w:num w:numId="21" w16cid:durableId="441188765">
    <w:abstractNumId w:val="49"/>
    <w:lvlOverride w:ilvl="0">
      <w:startOverride w:val="1"/>
    </w:lvlOverride>
  </w:num>
  <w:num w:numId="22" w16cid:durableId="33430839">
    <w:abstractNumId w:val="31"/>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9"/>
  </w:num>
  <w:num w:numId="29" w16cid:durableId="1642692366">
    <w:abstractNumId w:val="85"/>
  </w:num>
  <w:num w:numId="30" w16cid:durableId="1289969379">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68"/>
  </w:num>
  <w:num w:numId="32" w16cid:durableId="824123978">
    <w:abstractNumId w:val="86"/>
  </w:num>
  <w:num w:numId="33" w16cid:durableId="1046176190">
    <w:abstractNumId w:val="64"/>
  </w:num>
  <w:num w:numId="34" w16cid:durableId="237443866">
    <w:abstractNumId w:val="25"/>
  </w:num>
  <w:num w:numId="35" w16cid:durableId="1619794692">
    <w:abstractNumId w:val="6"/>
  </w:num>
  <w:num w:numId="36" w16cid:durableId="1967155083">
    <w:abstractNumId w:val="75"/>
  </w:num>
  <w:num w:numId="37" w16cid:durableId="629870374">
    <w:abstractNumId w:val="29"/>
  </w:num>
  <w:num w:numId="38" w16cid:durableId="348946369">
    <w:abstractNumId w:val="90"/>
  </w:num>
  <w:num w:numId="39" w16cid:durableId="1404840387">
    <w:abstractNumId w:val="15"/>
  </w:num>
  <w:num w:numId="40" w16cid:durableId="549852072">
    <w:abstractNumId w:val="39"/>
  </w:num>
  <w:num w:numId="41" w16cid:durableId="2002661070">
    <w:abstractNumId w:val="52"/>
  </w:num>
  <w:num w:numId="42" w16cid:durableId="1462921629">
    <w:abstractNumId w:val="63"/>
  </w:num>
  <w:num w:numId="43" w16cid:durableId="1788356790">
    <w:abstractNumId w:val="34"/>
  </w:num>
  <w:num w:numId="44" w16cid:durableId="2077240979">
    <w:abstractNumId w:val="45"/>
  </w:num>
  <w:num w:numId="45" w16cid:durableId="2046709983">
    <w:abstractNumId w:val="60"/>
  </w:num>
  <w:num w:numId="46" w16cid:durableId="1356542773">
    <w:abstractNumId w:val="93"/>
  </w:num>
  <w:num w:numId="47" w16cid:durableId="1096708563">
    <w:abstractNumId w:val="59"/>
  </w:num>
  <w:num w:numId="48" w16cid:durableId="212009364">
    <w:abstractNumId w:val="35"/>
  </w:num>
  <w:num w:numId="49" w16cid:durableId="827600280">
    <w:abstractNumId w:val="42"/>
  </w:num>
  <w:num w:numId="50" w16cid:durableId="1389378165">
    <w:abstractNumId w:val="14"/>
  </w:num>
  <w:num w:numId="51" w16cid:durableId="1376737496">
    <w:abstractNumId w:val="66"/>
  </w:num>
  <w:num w:numId="52" w16cid:durableId="737363641">
    <w:abstractNumId w:val="26"/>
  </w:num>
  <w:num w:numId="53" w16cid:durableId="2078435002">
    <w:abstractNumId w:val="28"/>
  </w:num>
  <w:num w:numId="54" w16cid:durableId="1135412420">
    <w:abstractNumId w:val="61"/>
  </w:num>
  <w:num w:numId="55" w16cid:durableId="63918808">
    <w:abstractNumId w:val="62"/>
  </w:num>
  <w:num w:numId="56" w16cid:durableId="1988125080">
    <w:abstractNumId w:val="74"/>
  </w:num>
  <w:num w:numId="57" w16cid:durableId="1030763937">
    <w:abstractNumId w:val="58"/>
  </w:num>
  <w:num w:numId="58" w16cid:durableId="850141673">
    <w:abstractNumId w:val="43"/>
  </w:num>
  <w:num w:numId="59" w16cid:durableId="697127111">
    <w:abstractNumId w:val="44"/>
  </w:num>
  <w:num w:numId="60"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72401484">
    <w:abstractNumId w:val="83"/>
  </w:num>
  <w:num w:numId="62" w16cid:durableId="18023373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22988932">
    <w:abstractNumId w:val="87"/>
  </w:num>
  <w:num w:numId="64" w16cid:durableId="916599138">
    <w:abstractNumId w:val="8"/>
  </w:num>
  <w:num w:numId="65" w16cid:durableId="1104569088">
    <w:abstractNumId w:val="71"/>
  </w:num>
  <w:num w:numId="66" w16cid:durableId="1400245161">
    <w:abstractNumId w:val="53"/>
  </w:num>
  <w:num w:numId="67" w16cid:durableId="12518936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7963284">
    <w:abstractNumId w:val="76"/>
  </w:num>
  <w:num w:numId="69" w16cid:durableId="567768714">
    <w:abstractNumId w:val="17"/>
  </w:num>
  <w:num w:numId="70" w16cid:durableId="1668096524">
    <w:abstractNumId w:val="67"/>
  </w:num>
  <w:num w:numId="71" w16cid:durableId="1458180353">
    <w:abstractNumId w:val="23"/>
  </w:num>
  <w:num w:numId="72" w16cid:durableId="1683238700">
    <w:abstractNumId w:val="40"/>
  </w:num>
  <w:num w:numId="73" w16cid:durableId="140658741">
    <w:abstractNumId w:val="57"/>
  </w:num>
  <w:num w:numId="74" w16cid:durableId="781650915">
    <w:abstractNumId w:val="10"/>
  </w:num>
  <w:num w:numId="75" w16cid:durableId="96144829">
    <w:abstractNumId w:val="46"/>
  </w:num>
  <w:num w:numId="76" w16cid:durableId="94911927">
    <w:abstractNumId w:val="55"/>
  </w:num>
  <w:num w:numId="77" w16cid:durableId="1877499512">
    <w:abstractNumId w:val="20"/>
  </w:num>
  <w:num w:numId="78" w16cid:durableId="970328944">
    <w:abstractNumId w:val="79"/>
  </w:num>
  <w:num w:numId="79" w16cid:durableId="466362383">
    <w:abstractNumId w:val="48"/>
  </w:num>
  <w:num w:numId="80" w16cid:durableId="216161256">
    <w:abstractNumId w:val="91"/>
  </w:num>
  <w:num w:numId="81" w16cid:durableId="1366250013">
    <w:abstractNumId w:val="81"/>
  </w:num>
  <w:num w:numId="82" w16cid:durableId="841353323">
    <w:abstractNumId w:val="37"/>
  </w:num>
  <w:num w:numId="83" w16cid:durableId="1775053874">
    <w:abstractNumId w:val="11"/>
  </w:num>
  <w:num w:numId="84" w16cid:durableId="1363246980">
    <w:abstractNumId w:val="19"/>
  </w:num>
  <w:num w:numId="85" w16cid:durableId="1698848959">
    <w:abstractNumId w:val="95"/>
  </w:num>
  <w:num w:numId="86" w16cid:durableId="1031682612">
    <w:abstractNumId w:val="33"/>
  </w:num>
  <w:num w:numId="87" w16cid:durableId="1279138582">
    <w:abstractNumId w:val="78"/>
  </w:num>
  <w:num w:numId="88" w16cid:durableId="208885680">
    <w:abstractNumId w:val="41"/>
  </w:num>
  <w:num w:numId="89" w16cid:durableId="556091109">
    <w:abstractNumId w:val="80"/>
  </w:num>
  <w:num w:numId="90" w16cid:durableId="1080756035">
    <w:abstractNumId w:val="21"/>
  </w:num>
  <w:num w:numId="91" w16cid:durableId="557938197">
    <w:abstractNumId w:val="88"/>
  </w:num>
  <w:num w:numId="92" w16cid:durableId="1942034065">
    <w:abstractNumId w:val="50"/>
  </w:num>
  <w:num w:numId="93" w16cid:durableId="745804929">
    <w:abstractNumId w:val="94"/>
  </w:num>
  <w:num w:numId="94" w16cid:durableId="1603955095">
    <w:abstractNumId w:val="2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2A77"/>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03AE"/>
    <w:rsid w:val="00074CD5"/>
    <w:rsid w:val="00075EBC"/>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54C8"/>
    <w:rsid w:val="000F6329"/>
    <w:rsid w:val="000F6F0B"/>
    <w:rsid w:val="000F7B2E"/>
    <w:rsid w:val="001002B8"/>
    <w:rsid w:val="0010071A"/>
    <w:rsid w:val="001007BE"/>
    <w:rsid w:val="0010086C"/>
    <w:rsid w:val="00104207"/>
    <w:rsid w:val="0010563F"/>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4F37"/>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0A73"/>
    <w:rsid w:val="00171248"/>
    <w:rsid w:val="001717F4"/>
    <w:rsid w:val="001731DB"/>
    <w:rsid w:val="001757A8"/>
    <w:rsid w:val="001820CF"/>
    <w:rsid w:val="00182ADC"/>
    <w:rsid w:val="00182B15"/>
    <w:rsid w:val="0018339E"/>
    <w:rsid w:val="001835CD"/>
    <w:rsid w:val="00183F4C"/>
    <w:rsid w:val="00191800"/>
    <w:rsid w:val="001919B7"/>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E7CC8"/>
    <w:rsid w:val="001F1D80"/>
    <w:rsid w:val="001F655F"/>
    <w:rsid w:val="00202054"/>
    <w:rsid w:val="00210345"/>
    <w:rsid w:val="00211945"/>
    <w:rsid w:val="002140F7"/>
    <w:rsid w:val="002144CE"/>
    <w:rsid w:val="00214EE7"/>
    <w:rsid w:val="00215264"/>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119"/>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0753"/>
    <w:rsid w:val="002915D2"/>
    <w:rsid w:val="00291925"/>
    <w:rsid w:val="002935D5"/>
    <w:rsid w:val="00295BF5"/>
    <w:rsid w:val="00295CF9"/>
    <w:rsid w:val="00295E0C"/>
    <w:rsid w:val="002A3212"/>
    <w:rsid w:val="002A4AD9"/>
    <w:rsid w:val="002A4CEC"/>
    <w:rsid w:val="002A6217"/>
    <w:rsid w:val="002B048C"/>
    <w:rsid w:val="002B3992"/>
    <w:rsid w:val="002B4183"/>
    <w:rsid w:val="002B419E"/>
    <w:rsid w:val="002B47FB"/>
    <w:rsid w:val="002B4DD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3C87"/>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0B9E"/>
    <w:rsid w:val="003727AA"/>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0638"/>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0C25"/>
    <w:rsid w:val="003D2939"/>
    <w:rsid w:val="003D3B75"/>
    <w:rsid w:val="003D54EB"/>
    <w:rsid w:val="003D5510"/>
    <w:rsid w:val="003D6ED9"/>
    <w:rsid w:val="003E01E0"/>
    <w:rsid w:val="003F17E0"/>
    <w:rsid w:val="003F37C4"/>
    <w:rsid w:val="003F401A"/>
    <w:rsid w:val="003F56C2"/>
    <w:rsid w:val="004009BA"/>
    <w:rsid w:val="00402D8C"/>
    <w:rsid w:val="00402E09"/>
    <w:rsid w:val="00402E0B"/>
    <w:rsid w:val="00406B75"/>
    <w:rsid w:val="00410023"/>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1C9"/>
    <w:rsid w:val="00463EF4"/>
    <w:rsid w:val="0046472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1187"/>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5A1"/>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52FF"/>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1AB0"/>
    <w:rsid w:val="005B23AC"/>
    <w:rsid w:val="005B47CB"/>
    <w:rsid w:val="005B4AB4"/>
    <w:rsid w:val="005B730F"/>
    <w:rsid w:val="005C18B1"/>
    <w:rsid w:val="005C316A"/>
    <w:rsid w:val="005C4237"/>
    <w:rsid w:val="005C66D3"/>
    <w:rsid w:val="005D153F"/>
    <w:rsid w:val="005D233E"/>
    <w:rsid w:val="005D56C0"/>
    <w:rsid w:val="005D5CC4"/>
    <w:rsid w:val="005D724D"/>
    <w:rsid w:val="005E1390"/>
    <w:rsid w:val="005E3036"/>
    <w:rsid w:val="005E39FC"/>
    <w:rsid w:val="005E4283"/>
    <w:rsid w:val="005F1DD0"/>
    <w:rsid w:val="005F32F9"/>
    <w:rsid w:val="005F337E"/>
    <w:rsid w:val="005F3B4C"/>
    <w:rsid w:val="005F6F61"/>
    <w:rsid w:val="006005EB"/>
    <w:rsid w:val="00602FAA"/>
    <w:rsid w:val="00604FF5"/>
    <w:rsid w:val="00606655"/>
    <w:rsid w:val="006076C8"/>
    <w:rsid w:val="006109FF"/>
    <w:rsid w:val="00613336"/>
    <w:rsid w:val="006137A4"/>
    <w:rsid w:val="00614378"/>
    <w:rsid w:val="00620544"/>
    <w:rsid w:val="00620FED"/>
    <w:rsid w:val="006224E6"/>
    <w:rsid w:val="00622857"/>
    <w:rsid w:val="00624801"/>
    <w:rsid w:val="00626273"/>
    <w:rsid w:val="006267E2"/>
    <w:rsid w:val="00627BDE"/>
    <w:rsid w:val="00630B56"/>
    <w:rsid w:val="006322B0"/>
    <w:rsid w:val="00632403"/>
    <w:rsid w:val="00632901"/>
    <w:rsid w:val="00636091"/>
    <w:rsid w:val="00640DA1"/>
    <w:rsid w:val="006418B0"/>
    <w:rsid w:val="00642FC6"/>
    <w:rsid w:val="006446A2"/>
    <w:rsid w:val="006476F0"/>
    <w:rsid w:val="006527D0"/>
    <w:rsid w:val="00655B5B"/>
    <w:rsid w:val="00655F23"/>
    <w:rsid w:val="00657B07"/>
    <w:rsid w:val="00660D3D"/>
    <w:rsid w:val="006623D7"/>
    <w:rsid w:val="006640AD"/>
    <w:rsid w:val="00665CA0"/>
    <w:rsid w:val="00666CD7"/>
    <w:rsid w:val="00666EF5"/>
    <w:rsid w:val="00670FD1"/>
    <w:rsid w:val="00674216"/>
    <w:rsid w:val="00674E65"/>
    <w:rsid w:val="00674EAB"/>
    <w:rsid w:val="00681BB2"/>
    <w:rsid w:val="00682056"/>
    <w:rsid w:val="0068452D"/>
    <w:rsid w:val="006845B3"/>
    <w:rsid w:val="00684628"/>
    <w:rsid w:val="00685BEC"/>
    <w:rsid w:val="0068649E"/>
    <w:rsid w:val="00687547"/>
    <w:rsid w:val="0069309C"/>
    <w:rsid w:val="006938F2"/>
    <w:rsid w:val="00694060"/>
    <w:rsid w:val="00695302"/>
    <w:rsid w:val="0069554C"/>
    <w:rsid w:val="006A01E6"/>
    <w:rsid w:val="006A20E0"/>
    <w:rsid w:val="006A252B"/>
    <w:rsid w:val="006A5D84"/>
    <w:rsid w:val="006A6EC0"/>
    <w:rsid w:val="006A6EE7"/>
    <w:rsid w:val="006A7608"/>
    <w:rsid w:val="006A7D4F"/>
    <w:rsid w:val="006B0420"/>
    <w:rsid w:val="006B0815"/>
    <w:rsid w:val="006B17D9"/>
    <w:rsid w:val="006B380A"/>
    <w:rsid w:val="006B41E1"/>
    <w:rsid w:val="006B7860"/>
    <w:rsid w:val="006C04A7"/>
    <w:rsid w:val="006C3853"/>
    <w:rsid w:val="006C6C86"/>
    <w:rsid w:val="006C7E43"/>
    <w:rsid w:val="006D109B"/>
    <w:rsid w:val="006D1BFC"/>
    <w:rsid w:val="006D24A0"/>
    <w:rsid w:val="006D5019"/>
    <w:rsid w:val="006D5894"/>
    <w:rsid w:val="006D59A8"/>
    <w:rsid w:val="006D5EA8"/>
    <w:rsid w:val="006D7842"/>
    <w:rsid w:val="006E5FB0"/>
    <w:rsid w:val="006E60E3"/>
    <w:rsid w:val="006F0926"/>
    <w:rsid w:val="006F2173"/>
    <w:rsid w:val="006F3230"/>
    <w:rsid w:val="006F41A7"/>
    <w:rsid w:val="006F5CE9"/>
    <w:rsid w:val="006F715D"/>
    <w:rsid w:val="00701CC9"/>
    <w:rsid w:val="00702596"/>
    <w:rsid w:val="007049B4"/>
    <w:rsid w:val="00711A5B"/>
    <w:rsid w:val="00715D96"/>
    <w:rsid w:val="00717802"/>
    <w:rsid w:val="00720FF0"/>
    <w:rsid w:val="00722925"/>
    <w:rsid w:val="007237F2"/>
    <w:rsid w:val="007240C3"/>
    <w:rsid w:val="0072470D"/>
    <w:rsid w:val="00725BD6"/>
    <w:rsid w:val="0072712E"/>
    <w:rsid w:val="00730096"/>
    <w:rsid w:val="0073406F"/>
    <w:rsid w:val="00734BEF"/>
    <w:rsid w:val="00735028"/>
    <w:rsid w:val="0074465C"/>
    <w:rsid w:val="00744F79"/>
    <w:rsid w:val="007472CF"/>
    <w:rsid w:val="007506C3"/>
    <w:rsid w:val="00751C88"/>
    <w:rsid w:val="007530FC"/>
    <w:rsid w:val="0075504B"/>
    <w:rsid w:val="00755CD0"/>
    <w:rsid w:val="0075786A"/>
    <w:rsid w:val="00760BE5"/>
    <w:rsid w:val="00760E93"/>
    <w:rsid w:val="00761D24"/>
    <w:rsid w:val="007622AA"/>
    <w:rsid w:val="00763373"/>
    <w:rsid w:val="00771863"/>
    <w:rsid w:val="0077283A"/>
    <w:rsid w:val="00772981"/>
    <w:rsid w:val="00772F10"/>
    <w:rsid w:val="00775E5A"/>
    <w:rsid w:val="00782561"/>
    <w:rsid w:val="00782CB9"/>
    <w:rsid w:val="007836E6"/>
    <w:rsid w:val="007838AB"/>
    <w:rsid w:val="0078454E"/>
    <w:rsid w:val="00786C48"/>
    <w:rsid w:val="00786E1D"/>
    <w:rsid w:val="0078720F"/>
    <w:rsid w:val="007873F3"/>
    <w:rsid w:val="007875DA"/>
    <w:rsid w:val="00787ACE"/>
    <w:rsid w:val="00790989"/>
    <w:rsid w:val="0079472A"/>
    <w:rsid w:val="00795FDB"/>
    <w:rsid w:val="00796ABA"/>
    <w:rsid w:val="0079756C"/>
    <w:rsid w:val="00797626"/>
    <w:rsid w:val="007A0CFD"/>
    <w:rsid w:val="007A2FCD"/>
    <w:rsid w:val="007A62F2"/>
    <w:rsid w:val="007A6542"/>
    <w:rsid w:val="007B04FB"/>
    <w:rsid w:val="007B1368"/>
    <w:rsid w:val="007B558F"/>
    <w:rsid w:val="007B7876"/>
    <w:rsid w:val="007C020E"/>
    <w:rsid w:val="007C494C"/>
    <w:rsid w:val="007C4BF3"/>
    <w:rsid w:val="007C59DC"/>
    <w:rsid w:val="007C6B00"/>
    <w:rsid w:val="007D01B3"/>
    <w:rsid w:val="007D04B4"/>
    <w:rsid w:val="007D221B"/>
    <w:rsid w:val="007D36E6"/>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0FAB"/>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67B01"/>
    <w:rsid w:val="00871506"/>
    <w:rsid w:val="00873A0D"/>
    <w:rsid w:val="00873BE1"/>
    <w:rsid w:val="00873F36"/>
    <w:rsid w:val="00874562"/>
    <w:rsid w:val="00875801"/>
    <w:rsid w:val="00880181"/>
    <w:rsid w:val="0088137E"/>
    <w:rsid w:val="0088276D"/>
    <w:rsid w:val="00884D83"/>
    <w:rsid w:val="008869AE"/>
    <w:rsid w:val="00886B21"/>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B7406"/>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1DB3"/>
    <w:rsid w:val="008F2B27"/>
    <w:rsid w:val="008F53DC"/>
    <w:rsid w:val="00903A14"/>
    <w:rsid w:val="00907954"/>
    <w:rsid w:val="00910A45"/>
    <w:rsid w:val="00910C91"/>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346"/>
    <w:rsid w:val="009375A2"/>
    <w:rsid w:val="0094022D"/>
    <w:rsid w:val="00941AB9"/>
    <w:rsid w:val="00942817"/>
    <w:rsid w:val="00945534"/>
    <w:rsid w:val="00945A3C"/>
    <w:rsid w:val="00946AC3"/>
    <w:rsid w:val="00947001"/>
    <w:rsid w:val="00951AAB"/>
    <w:rsid w:val="009529A2"/>
    <w:rsid w:val="00953149"/>
    <w:rsid w:val="009532A7"/>
    <w:rsid w:val="0095347E"/>
    <w:rsid w:val="00955D5C"/>
    <w:rsid w:val="009561AE"/>
    <w:rsid w:val="009568C7"/>
    <w:rsid w:val="00956D2C"/>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2658"/>
    <w:rsid w:val="009C49E5"/>
    <w:rsid w:val="009D1656"/>
    <w:rsid w:val="009D16FA"/>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032"/>
    <w:rsid w:val="00A11ABA"/>
    <w:rsid w:val="00A11E6F"/>
    <w:rsid w:val="00A154CF"/>
    <w:rsid w:val="00A239A2"/>
    <w:rsid w:val="00A23A96"/>
    <w:rsid w:val="00A24AA3"/>
    <w:rsid w:val="00A25816"/>
    <w:rsid w:val="00A27222"/>
    <w:rsid w:val="00A31915"/>
    <w:rsid w:val="00A32244"/>
    <w:rsid w:val="00A326D5"/>
    <w:rsid w:val="00A33535"/>
    <w:rsid w:val="00A34AC1"/>
    <w:rsid w:val="00A34DDB"/>
    <w:rsid w:val="00A37963"/>
    <w:rsid w:val="00A37A89"/>
    <w:rsid w:val="00A40F64"/>
    <w:rsid w:val="00A42BF6"/>
    <w:rsid w:val="00A4387E"/>
    <w:rsid w:val="00A445CD"/>
    <w:rsid w:val="00A4514D"/>
    <w:rsid w:val="00A504CF"/>
    <w:rsid w:val="00A52231"/>
    <w:rsid w:val="00A5432C"/>
    <w:rsid w:val="00A603EC"/>
    <w:rsid w:val="00A615B0"/>
    <w:rsid w:val="00A61858"/>
    <w:rsid w:val="00A61FF6"/>
    <w:rsid w:val="00A6620A"/>
    <w:rsid w:val="00A72174"/>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8F7"/>
    <w:rsid w:val="00AA5DFD"/>
    <w:rsid w:val="00AA614B"/>
    <w:rsid w:val="00AB2101"/>
    <w:rsid w:val="00AB366D"/>
    <w:rsid w:val="00AB3C64"/>
    <w:rsid w:val="00AB41EE"/>
    <w:rsid w:val="00AB4F50"/>
    <w:rsid w:val="00AB5FA1"/>
    <w:rsid w:val="00AC4DB5"/>
    <w:rsid w:val="00AC4E8A"/>
    <w:rsid w:val="00AC62D6"/>
    <w:rsid w:val="00AC6995"/>
    <w:rsid w:val="00AD0694"/>
    <w:rsid w:val="00AD2B7D"/>
    <w:rsid w:val="00AD324E"/>
    <w:rsid w:val="00AD48CF"/>
    <w:rsid w:val="00AD7A6E"/>
    <w:rsid w:val="00AE00AF"/>
    <w:rsid w:val="00AE4812"/>
    <w:rsid w:val="00AF20DD"/>
    <w:rsid w:val="00AF6682"/>
    <w:rsid w:val="00B00968"/>
    <w:rsid w:val="00B00974"/>
    <w:rsid w:val="00B01AED"/>
    <w:rsid w:val="00B03020"/>
    <w:rsid w:val="00B03AE4"/>
    <w:rsid w:val="00B07C41"/>
    <w:rsid w:val="00B14F06"/>
    <w:rsid w:val="00B15CB3"/>
    <w:rsid w:val="00B166C5"/>
    <w:rsid w:val="00B17C0B"/>
    <w:rsid w:val="00B20168"/>
    <w:rsid w:val="00B22A19"/>
    <w:rsid w:val="00B23DE0"/>
    <w:rsid w:val="00B24F0B"/>
    <w:rsid w:val="00B260AA"/>
    <w:rsid w:val="00B276CD"/>
    <w:rsid w:val="00B27D77"/>
    <w:rsid w:val="00B35A91"/>
    <w:rsid w:val="00B369AC"/>
    <w:rsid w:val="00B37CB1"/>
    <w:rsid w:val="00B40469"/>
    <w:rsid w:val="00B4209C"/>
    <w:rsid w:val="00B461A3"/>
    <w:rsid w:val="00B46516"/>
    <w:rsid w:val="00B46EF8"/>
    <w:rsid w:val="00B47581"/>
    <w:rsid w:val="00B517A4"/>
    <w:rsid w:val="00B52767"/>
    <w:rsid w:val="00B527CE"/>
    <w:rsid w:val="00B54258"/>
    <w:rsid w:val="00B565DA"/>
    <w:rsid w:val="00B57533"/>
    <w:rsid w:val="00B62C65"/>
    <w:rsid w:val="00B637B6"/>
    <w:rsid w:val="00B662BC"/>
    <w:rsid w:val="00B677B1"/>
    <w:rsid w:val="00B6788B"/>
    <w:rsid w:val="00B71040"/>
    <w:rsid w:val="00B71C92"/>
    <w:rsid w:val="00B72507"/>
    <w:rsid w:val="00B80361"/>
    <w:rsid w:val="00B80CDA"/>
    <w:rsid w:val="00B82805"/>
    <w:rsid w:val="00B844B3"/>
    <w:rsid w:val="00B90F88"/>
    <w:rsid w:val="00B9184D"/>
    <w:rsid w:val="00B93751"/>
    <w:rsid w:val="00B938FD"/>
    <w:rsid w:val="00BA3799"/>
    <w:rsid w:val="00BA4C99"/>
    <w:rsid w:val="00BA53EE"/>
    <w:rsid w:val="00BA63DC"/>
    <w:rsid w:val="00BB100A"/>
    <w:rsid w:val="00BB3697"/>
    <w:rsid w:val="00BB4BCA"/>
    <w:rsid w:val="00BB64DC"/>
    <w:rsid w:val="00BB7DA0"/>
    <w:rsid w:val="00BC5A32"/>
    <w:rsid w:val="00BD11D4"/>
    <w:rsid w:val="00BD1FDA"/>
    <w:rsid w:val="00BD3D39"/>
    <w:rsid w:val="00BE2645"/>
    <w:rsid w:val="00BE33E4"/>
    <w:rsid w:val="00BE4017"/>
    <w:rsid w:val="00BE4794"/>
    <w:rsid w:val="00BE48DE"/>
    <w:rsid w:val="00BE4ADC"/>
    <w:rsid w:val="00BE4C7D"/>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16ABB"/>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3EF6"/>
    <w:rsid w:val="00C555E5"/>
    <w:rsid w:val="00C56BCC"/>
    <w:rsid w:val="00C60E28"/>
    <w:rsid w:val="00C62B39"/>
    <w:rsid w:val="00C67D50"/>
    <w:rsid w:val="00C7141B"/>
    <w:rsid w:val="00C71921"/>
    <w:rsid w:val="00C76104"/>
    <w:rsid w:val="00C76143"/>
    <w:rsid w:val="00C7690B"/>
    <w:rsid w:val="00C77A83"/>
    <w:rsid w:val="00C80FAC"/>
    <w:rsid w:val="00C83DA9"/>
    <w:rsid w:val="00C8540B"/>
    <w:rsid w:val="00C85F61"/>
    <w:rsid w:val="00C86402"/>
    <w:rsid w:val="00C86F1A"/>
    <w:rsid w:val="00C95AC0"/>
    <w:rsid w:val="00C97F95"/>
    <w:rsid w:val="00CA0422"/>
    <w:rsid w:val="00CA0A99"/>
    <w:rsid w:val="00CA275D"/>
    <w:rsid w:val="00CA3AA4"/>
    <w:rsid w:val="00CA3C63"/>
    <w:rsid w:val="00CA4D6F"/>
    <w:rsid w:val="00CA592C"/>
    <w:rsid w:val="00CB1E53"/>
    <w:rsid w:val="00CB277B"/>
    <w:rsid w:val="00CC1556"/>
    <w:rsid w:val="00CC1C75"/>
    <w:rsid w:val="00CC29EB"/>
    <w:rsid w:val="00CC2F48"/>
    <w:rsid w:val="00CC498C"/>
    <w:rsid w:val="00CC6E6B"/>
    <w:rsid w:val="00CC6EB9"/>
    <w:rsid w:val="00CD00A9"/>
    <w:rsid w:val="00CD063E"/>
    <w:rsid w:val="00CD742F"/>
    <w:rsid w:val="00CE1A8D"/>
    <w:rsid w:val="00CE1D62"/>
    <w:rsid w:val="00CE302B"/>
    <w:rsid w:val="00CE382D"/>
    <w:rsid w:val="00CE3AD9"/>
    <w:rsid w:val="00CE5427"/>
    <w:rsid w:val="00CE6665"/>
    <w:rsid w:val="00CE7089"/>
    <w:rsid w:val="00CF534E"/>
    <w:rsid w:val="00CF5B28"/>
    <w:rsid w:val="00CF6E5D"/>
    <w:rsid w:val="00D0028C"/>
    <w:rsid w:val="00D009F4"/>
    <w:rsid w:val="00D01027"/>
    <w:rsid w:val="00D03994"/>
    <w:rsid w:val="00D04B6F"/>
    <w:rsid w:val="00D04E9B"/>
    <w:rsid w:val="00D0729E"/>
    <w:rsid w:val="00D119E5"/>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1EA8"/>
    <w:rsid w:val="00D64A93"/>
    <w:rsid w:val="00D67CE9"/>
    <w:rsid w:val="00D67FE0"/>
    <w:rsid w:val="00D72BB8"/>
    <w:rsid w:val="00D86295"/>
    <w:rsid w:val="00D8631C"/>
    <w:rsid w:val="00D87590"/>
    <w:rsid w:val="00D92E04"/>
    <w:rsid w:val="00D9491E"/>
    <w:rsid w:val="00DA41F8"/>
    <w:rsid w:val="00DA4361"/>
    <w:rsid w:val="00DA5D85"/>
    <w:rsid w:val="00DA6616"/>
    <w:rsid w:val="00DA74C9"/>
    <w:rsid w:val="00DB08A8"/>
    <w:rsid w:val="00DB1BDC"/>
    <w:rsid w:val="00DB37DE"/>
    <w:rsid w:val="00DB4D9E"/>
    <w:rsid w:val="00DD0BC1"/>
    <w:rsid w:val="00DD199C"/>
    <w:rsid w:val="00DD4075"/>
    <w:rsid w:val="00DD5389"/>
    <w:rsid w:val="00DD5A7C"/>
    <w:rsid w:val="00DD5F69"/>
    <w:rsid w:val="00DE0F1E"/>
    <w:rsid w:val="00DE3255"/>
    <w:rsid w:val="00DE39AC"/>
    <w:rsid w:val="00DE4595"/>
    <w:rsid w:val="00DF0FE9"/>
    <w:rsid w:val="00DF163F"/>
    <w:rsid w:val="00DF3825"/>
    <w:rsid w:val="00DF7CF6"/>
    <w:rsid w:val="00E018E8"/>
    <w:rsid w:val="00E020B1"/>
    <w:rsid w:val="00E04B63"/>
    <w:rsid w:val="00E05DD1"/>
    <w:rsid w:val="00E073A4"/>
    <w:rsid w:val="00E07458"/>
    <w:rsid w:val="00E11516"/>
    <w:rsid w:val="00E11665"/>
    <w:rsid w:val="00E1327A"/>
    <w:rsid w:val="00E13D66"/>
    <w:rsid w:val="00E142E5"/>
    <w:rsid w:val="00E15A84"/>
    <w:rsid w:val="00E20997"/>
    <w:rsid w:val="00E21485"/>
    <w:rsid w:val="00E27B1A"/>
    <w:rsid w:val="00E321A4"/>
    <w:rsid w:val="00E32BAD"/>
    <w:rsid w:val="00E32D9C"/>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02B"/>
    <w:rsid w:val="00E61AE3"/>
    <w:rsid w:val="00E63108"/>
    <w:rsid w:val="00E63E3D"/>
    <w:rsid w:val="00E64B15"/>
    <w:rsid w:val="00E64B54"/>
    <w:rsid w:val="00E66D6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2F42"/>
    <w:rsid w:val="00F13948"/>
    <w:rsid w:val="00F13DFD"/>
    <w:rsid w:val="00F16E26"/>
    <w:rsid w:val="00F2020A"/>
    <w:rsid w:val="00F2094E"/>
    <w:rsid w:val="00F2102C"/>
    <w:rsid w:val="00F21C7B"/>
    <w:rsid w:val="00F220B5"/>
    <w:rsid w:val="00F244A3"/>
    <w:rsid w:val="00F24DB5"/>
    <w:rsid w:val="00F2716E"/>
    <w:rsid w:val="00F306F1"/>
    <w:rsid w:val="00F3092A"/>
    <w:rsid w:val="00F31B75"/>
    <w:rsid w:val="00F332D0"/>
    <w:rsid w:val="00F34667"/>
    <w:rsid w:val="00F359FA"/>
    <w:rsid w:val="00F3776D"/>
    <w:rsid w:val="00F403AC"/>
    <w:rsid w:val="00F414E8"/>
    <w:rsid w:val="00F436E2"/>
    <w:rsid w:val="00F44DEE"/>
    <w:rsid w:val="00F45A8C"/>
    <w:rsid w:val="00F46878"/>
    <w:rsid w:val="00F46AFD"/>
    <w:rsid w:val="00F536DE"/>
    <w:rsid w:val="00F54D34"/>
    <w:rsid w:val="00F54E2F"/>
    <w:rsid w:val="00F55215"/>
    <w:rsid w:val="00F5692A"/>
    <w:rsid w:val="00F56D36"/>
    <w:rsid w:val="00F61CB5"/>
    <w:rsid w:val="00F62369"/>
    <w:rsid w:val="00F625E4"/>
    <w:rsid w:val="00F62891"/>
    <w:rsid w:val="00F634C0"/>
    <w:rsid w:val="00F6492E"/>
    <w:rsid w:val="00F66B98"/>
    <w:rsid w:val="00F67121"/>
    <w:rsid w:val="00F70393"/>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A7BC8"/>
    <w:rsid w:val="00FB0388"/>
    <w:rsid w:val="00FB5D59"/>
    <w:rsid w:val="00FB5DEC"/>
    <w:rsid w:val="00FB76E5"/>
    <w:rsid w:val="00FC0EE0"/>
    <w:rsid w:val="00FC1824"/>
    <w:rsid w:val="00FC417D"/>
    <w:rsid w:val="00FC4C2D"/>
    <w:rsid w:val="00FC668A"/>
    <w:rsid w:val="00FC6C9A"/>
    <w:rsid w:val="00FD0133"/>
    <w:rsid w:val="00FD2F34"/>
    <w:rsid w:val="00FD379F"/>
    <w:rsid w:val="00FD556C"/>
    <w:rsid w:val="00FD56C3"/>
    <w:rsid w:val="00FD7E90"/>
    <w:rsid w:val="00FE2ABD"/>
    <w:rsid w:val="00FE5232"/>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331CDAA8-CD25-4B8F-8A58-174A1B91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21">
    <w:name w:val="Tabela - Siatka21"/>
    <w:basedOn w:val="Standardowy"/>
    <w:next w:val="Tabela-Siatka"/>
    <w:uiPriority w:val="59"/>
    <w:rsid w:val="00C56B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2A77"/>
    <w:rsid w:val="00020E4B"/>
    <w:rsid w:val="00075459"/>
    <w:rsid w:val="00081E14"/>
    <w:rsid w:val="000922A6"/>
    <w:rsid w:val="00095219"/>
    <w:rsid w:val="00095338"/>
    <w:rsid w:val="000B34A8"/>
    <w:rsid w:val="000C2D75"/>
    <w:rsid w:val="000D6AF5"/>
    <w:rsid w:val="000D6D47"/>
    <w:rsid w:val="000E0D2F"/>
    <w:rsid w:val="000E3D6B"/>
    <w:rsid w:val="00104207"/>
    <w:rsid w:val="00120EE7"/>
    <w:rsid w:val="0012252F"/>
    <w:rsid w:val="001246CF"/>
    <w:rsid w:val="00155521"/>
    <w:rsid w:val="00177B06"/>
    <w:rsid w:val="00181EC9"/>
    <w:rsid w:val="00182ADC"/>
    <w:rsid w:val="0018784B"/>
    <w:rsid w:val="001D0252"/>
    <w:rsid w:val="001D53D9"/>
    <w:rsid w:val="001D68CE"/>
    <w:rsid w:val="00211945"/>
    <w:rsid w:val="00214DD4"/>
    <w:rsid w:val="00231DCC"/>
    <w:rsid w:val="002571EC"/>
    <w:rsid w:val="00275EA7"/>
    <w:rsid w:val="002A08A0"/>
    <w:rsid w:val="002C0C41"/>
    <w:rsid w:val="002C0FD0"/>
    <w:rsid w:val="002E7B20"/>
    <w:rsid w:val="002F1E48"/>
    <w:rsid w:val="00303D2B"/>
    <w:rsid w:val="00336C80"/>
    <w:rsid w:val="00353366"/>
    <w:rsid w:val="00370331"/>
    <w:rsid w:val="003B5DBF"/>
    <w:rsid w:val="003C7D71"/>
    <w:rsid w:val="003D2687"/>
    <w:rsid w:val="003E2068"/>
    <w:rsid w:val="00417026"/>
    <w:rsid w:val="0041732A"/>
    <w:rsid w:val="004631C9"/>
    <w:rsid w:val="00465588"/>
    <w:rsid w:val="004761D1"/>
    <w:rsid w:val="00484995"/>
    <w:rsid w:val="004A1299"/>
    <w:rsid w:val="004A7135"/>
    <w:rsid w:val="004B4C6D"/>
    <w:rsid w:val="004D132B"/>
    <w:rsid w:val="00510AC0"/>
    <w:rsid w:val="005347DF"/>
    <w:rsid w:val="005E5AC2"/>
    <w:rsid w:val="0060393B"/>
    <w:rsid w:val="0060593B"/>
    <w:rsid w:val="00641065"/>
    <w:rsid w:val="00651866"/>
    <w:rsid w:val="00653B7F"/>
    <w:rsid w:val="006646DD"/>
    <w:rsid w:val="006660D3"/>
    <w:rsid w:val="00672FB3"/>
    <w:rsid w:val="006774DC"/>
    <w:rsid w:val="00690E99"/>
    <w:rsid w:val="00693B74"/>
    <w:rsid w:val="006B584E"/>
    <w:rsid w:val="006D2A5C"/>
    <w:rsid w:val="006F2A13"/>
    <w:rsid w:val="0072761B"/>
    <w:rsid w:val="007378E2"/>
    <w:rsid w:val="007677E4"/>
    <w:rsid w:val="00772DB7"/>
    <w:rsid w:val="0078454E"/>
    <w:rsid w:val="007946F6"/>
    <w:rsid w:val="00794737"/>
    <w:rsid w:val="00795FDB"/>
    <w:rsid w:val="007B1368"/>
    <w:rsid w:val="007D6339"/>
    <w:rsid w:val="007E2EF7"/>
    <w:rsid w:val="007F668D"/>
    <w:rsid w:val="00825E94"/>
    <w:rsid w:val="00853CF6"/>
    <w:rsid w:val="00864F59"/>
    <w:rsid w:val="00870658"/>
    <w:rsid w:val="008C0607"/>
    <w:rsid w:val="008F3283"/>
    <w:rsid w:val="00903EBF"/>
    <w:rsid w:val="00910C91"/>
    <w:rsid w:val="00945A3C"/>
    <w:rsid w:val="00954CAB"/>
    <w:rsid w:val="00956D2C"/>
    <w:rsid w:val="009632BD"/>
    <w:rsid w:val="00987E9B"/>
    <w:rsid w:val="0099417A"/>
    <w:rsid w:val="009C00DE"/>
    <w:rsid w:val="009F6120"/>
    <w:rsid w:val="00A27792"/>
    <w:rsid w:val="00A40F64"/>
    <w:rsid w:val="00A41AF8"/>
    <w:rsid w:val="00A561DE"/>
    <w:rsid w:val="00A740EE"/>
    <w:rsid w:val="00A75D74"/>
    <w:rsid w:val="00AA1FAB"/>
    <w:rsid w:val="00AA58F7"/>
    <w:rsid w:val="00AE32C1"/>
    <w:rsid w:val="00AF3B82"/>
    <w:rsid w:val="00B50BDA"/>
    <w:rsid w:val="00B579F6"/>
    <w:rsid w:val="00B91D3F"/>
    <w:rsid w:val="00BB47D6"/>
    <w:rsid w:val="00BC38EB"/>
    <w:rsid w:val="00BE4C7D"/>
    <w:rsid w:val="00C03460"/>
    <w:rsid w:val="00C149BD"/>
    <w:rsid w:val="00C53EF6"/>
    <w:rsid w:val="00C72B0D"/>
    <w:rsid w:val="00C75070"/>
    <w:rsid w:val="00C76143"/>
    <w:rsid w:val="00C955D3"/>
    <w:rsid w:val="00CA592C"/>
    <w:rsid w:val="00CD7866"/>
    <w:rsid w:val="00CE371A"/>
    <w:rsid w:val="00D36921"/>
    <w:rsid w:val="00D61A9E"/>
    <w:rsid w:val="00D61EA8"/>
    <w:rsid w:val="00D74D32"/>
    <w:rsid w:val="00D84775"/>
    <w:rsid w:val="00D86295"/>
    <w:rsid w:val="00DA377A"/>
    <w:rsid w:val="00DF640A"/>
    <w:rsid w:val="00DF7CF6"/>
    <w:rsid w:val="00E4024A"/>
    <w:rsid w:val="00E41135"/>
    <w:rsid w:val="00E6102B"/>
    <w:rsid w:val="00E63212"/>
    <w:rsid w:val="00E81C5B"/>
    <w:rsid w:val="00E86BDA"/>
    <w:rsid w:val="00E970EA"/>
    <w:rsid w:val="00EA4F50"/>
    <w:rsid w:val="00EB3315"/>
    <w:rsid w:val="00EC7763"/>
    <w:rsid w:val="00ED5E0D"/>
    <w:rsid w:val="00F050B6"/>
    <w:rsid w:val="00F224E1"/>
    <w:rsid w:val="00F23E2D"/>
    <w:rsid w:val="00F251DB"/>
    <w:rsid w:val="00F37A8C"/>
    <w:rsid w:val="00F40E22"/>
    <w:rsid w:val="00F43021"/>
    <w:rsid w:val="00F55215"/>
    <w:rsid w:val="00F616BB"/>
    <w:rsid w:val="00F740AF"/>
    <w:rsid w:val="00FA77E9"/>
    <w:rsid w:val="00FB6E69"/>
    <w:rsid w:val="00FE1F60"/>
    <w:rsid w:val="00FF0349"/>
    <w:rsid w:val="00FF3D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68</Pages>
  <Words>21242</Words>
  <Characters>127458</Characters>
  <Application>Microsoft Office Word</Application>
  <DocSecurity>0</DocSecurity>
  <Lines>1062</Lines>
  <Paragraphs>296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Renata Parma</cp:lastModifiedBy>
  <cp:revision>7</cp:revision>
  <cp:lastPrinted>2025-06-12T06:09:00Z</cp:lastPrinted>
  <dcterms:created xsi:type="dcterms:W3CDTF">2025-06-11T06:12:00Z</dcterms:created>
  <dcterms:modified xsi:type="dcterms:W3CDTF">2025-06-12T06:09:00Z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